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52ED" w:rsidR="004C4EE5" w:rsidRDefault="004C4EE5" w14:paraId="680775B4" w14:textId="1DC31845">
      <w:pPr>
        <w:spacing w:after="160" w:line="259" w:lineRule="auto"/>
      </w:pPr>
      <w:r w:rsidRPr="5FA39878" w:rsidR="004C4EE5">
        <w:rPr>
          <w:b w:val="1"/>
          <w:bCs w:val="1"/>
          <w:caps w:val="1"/>
          <w:sz w:val="36"/>
          <w:szCs w:val="36"/>
        </w:rPr>
        <w:t>Bilag til Databehandleravtalen</w:t>
      </w:r>
      <w:r w:rsidRPr="5FA39878" w:rsidR="21A6AA60">
        <w:rPr>
          <w:b w:val="1"/>
          <w:bCs w:val="1"/>
          <w:caps w:val="1"/>
          <w:sz w:val="36"/>
          <w:szCs w:val="36"/>
        </w:rPr>
        <w:t xml:space="preserve"> - Tjenestekonsesjon BPA - RK2026</w:t>
      </w:r>
    </w:p>
    <w:p w:rsidR="004C4EE5" w:rsidRDefault="004C4EE5" w14:paraId="605C9C17" w14:textId="77777777">
      <w:pPr>
        <w:spacing w:after="160" w:line="259" w:lineRule="auto"/>
        <w:rPr>
          <w:b/>
          <w:caps/>
        </w:rPr>
      </w:pPr>
    </w:p>
    <w:p w:rsidR="004C4EE5" w:rsidRDefault="004C4EE5" w14:paraId="48BFC111" w14:textId="77777777">
      <w:pPr>
        <w:spacing w:after="160" w:line="259" w:lineRule="auto"/>
        <w:rPr>
          <w:b/>
          <w:caps/>
        </w:rPr>
      </w:pPr>
    </w:p>
    <w:p w:rsidR="004C4EE5" w:rsidRDefault="004C4EE5" w14:paraId="446DD0A6" w14:textId="77777777">
      <w:pPr>
        <w:spacing w:after="160" w:line="259" w:lineRule="auto"/>
        <w:rPr>
          <w:b/>
          <w:caps/>
        </w:rPr>
      </w:pPr>
      <w:r>
        <w:rPr>
          <w:b/>
          <w:caps/>
        </w:rPr>
        <w:t>Dette dokument består av følgende Bilag:</w:t>
      </w:r>
    </w:p>
    <w:p w:rsidR="004C4EE5" w:rsidRDefault="004C4EE5" w14:paraId="0DC0E3E7" w14:textId="77777777">
      <w:pPr>
        <w:spacing w:after="160" w:line="259" w:lineRule="auto"/>
        <w:rPr>
          <w:b/>
          <w:caps/>
        </w:rPr>
      </w:pPr>
    </w:p>
    <w:p w:rsidR="004C4EE5" w:rsidRDefault="004C4EE5" w14:paraId="1224FED3" w14:textId="77777777">
      <w:pPr>
        <w:spacing w:after="160" w:line="259" w:lineRule="auto"/>
        <w:rPr>
          <w:b/>
          <w:caps/>
        </w:rPr>
      </w:pPr>
    </w:p>
    <w:p w:rsidR="004C4EE5" w:rsidRDefault="004C4EE5" w14:paraId="2100C026" w14:textId="7E7674E1">
      <w:pPr>
        <w:spacing w:after="160" w:line="259" w:lineRule="auto"/>
        <w:rPr>
          <w:b/>
          <w:caps/>
        </w:rPr>
      </w:pPr>
      <w:r>
        <w:rPr>
          <w:b/>
          <w:caps/>
        </w:rPr>
        <w:t>Bilag a – Opplysninger om behandlingen</w:t>
      </w:r>
    </w:p>
    <w:p w:rsidR="004C4EE5" w:rsidRDefault="004C4EE5" w14:paraId="6F2AB1F6" w14:textId="05DB9C70">
      <w:pPr>
        <w:spacing w:after="160" w:line="259" w:lineRule="auto"/>
        <w:rPr>
          <w:b/>
          <w:caps/>
        </w:rPr>
      </w:pPr>
      <w:r>
        <w:rPr>
          <w:b/>
          <w:caps/>
        </w:rPr>
        <w:t>Bilag b</w:t>
      </w:r>
      <w:r w:rsidR="00B13497">
        <w:rPr>
          <w:b/>
          <w:caps/>
        </w:rPr>
        <w:t xml:space="preserve"> - </w:t>
      </w:r>
      <w:r w:rsidRPr="00B13497" w:rsidR="00B13497">
        <w:rPr>
          <w:b/>
          <w:caps/>
        </w:rPr>
        <w:t xml:space="preserve">BETINGELSER FOR DATABEHANDLERENS BRUK AV </w:t>
      </w:r>
      <w:r w:rsidR="00697211">
        <w:rPr>
          <w:b/>
          <w:caps/>
        </w:rPr>
        <w:t>UNDERDATABEHANDLERE</w:t>
      </w:r>
    </w:p>
    <w:p w:rsidR="002E26C1" w:rsidRDefault="004C4EE5" w14:paraId="3D2F561D" w14:textId="77777777">
      <w:pPr>
        <w:spacing w:after="160" w:line="259" w:lineRule="auto"/>
        <w:rPr>
          <w:b/>
          <w:caps/>
        </w:rPr>
      </w:pPr>
      <w:r>
        <w:rPr>
          <w:b/>
          <w:caps/>
        </w:rPr>
        <w:t>Bilag C</w:t>
      </w:r>
      <w:r w:rsidR="00B56E86">
        <w:rPr>
          <w:b/>
          <w:caps/>
        </w:rPr>
        <w:t xml:space="preserve"> -</w:t>
      </w:r>
      <w:r w:rsidR="00E951C4">
        <w:rPr>
          <w:b/>
          <w:caps/>
        </w:rPr>
        <w:t xml:space="preserve"> </w:t>
      </w:r>
      <w:r w:rsidRPr="003F7DA1" w:rsidR="003F7DA1">
        <w:rPr>
          <w:b/>
          <w:caps/>
        </w:rPr>
        <w:t xml:space="preserve">Instruks vedrørende behandling av personopplysninger </w:t>
      </w:r>
    </w:p>
    <w:p w:rsidR="004C4EE5" w:rsidRDefault="004C4EE5" w14:paraId="57A0FD90" w14:textId="1A1103B0">
      <w:pPr>
        <w:spacing w:after="160" w:line="259" w:lineRule="auto"/>
        <w:rPr>
          <w:b/>
          <w:caps/>
        </w:rPr>
      </w:pPr>
      <w:r>
        <w:rPr>
          <w:b/>
          <w:caps/>
        </w:rPr>
        <w:t>Bilag D</w:t>
      </w:r>
      <w:r w:rsidRPr="003F7DA1" w:rsid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rsidR="004C4EE5" w:rsidRDefault="004C4EE5" w14:paraId="243E8517" w14:textId="5962654F">
      <w:pPr>
        <w:spacing w:after="160" w:line="259" w:lineRule="auto"/>
        <w:rPr>
          <w:b/>
          <w:caps/>
        </w:rPr>
      </w:pPr>
      <w:r>
        <w:rPr>
          <w:b/>
          <w:caps/>
        </w:rPr>
        <w:br w:type="page"/>
      </w:r>
    </w:p>
    <w:p w:rsidR="005D77BA" w:rsidRDefault="00A57F07" w14:paraId="3DD19C1E" w14:textId="7945E1C5">
      <w:pPr>
        <w:pStyle w:val="TOC1"/>
        <w:tabs>
          <w:tab w:val="left" w:pos="480"/>
          <w:tab w:val="right" w:leader="dot" w:pos="9062"/>
        </w:tabs>
        <w:rPr>
          <w:rFonts w:eastAsiaTheme="minorEastAsia" w:cstheme="minorBidi"/>
          <w:noProof/>
          <w:sz w:val="22"/>
          <w:szCs w:val="22"/>
        </w:rPr>
      </w:pPr>
      <w:r w:rsidRPr="00BB0BB4">
        <w:rPr>
          <w:bCs/>
          <w:caps/>
          <w:sz w:val="22"/>
          <w:szCs w:val="22"/>
        </w:rPr>
        <w:fldChar w:fldCharType="begin"/>
      </w:r>
      <w:r w:rsidRPr="00BB0BB4">
        <w:rPr>
          <w:bCs/>
          <w:caps/>
          <w:sz w:val="22"/>
          <w:szCs w:val="22"/>
        </w:rPr>
        <w:instrText xml:space="preserve"> TOC \o "1-4" \h \z \u </w:instrText>
      </w:r>
      <w:r w:rsidRPr="00BB0BB4">
        <w:rPr>
          <w:bCs/>
          <w:caps/>
          <w:sz w:val="22"/>
          <w:szCs w:val="22"/>
        </w:rPr>
        <w:fldChar w:fldCharType="separate"/>
      </w:r>
      <w:hyperlink w:history="1" w:anchor="_Toc29465057">
        <w:r w:rsidRPr="00F63D32" w:rsidR="005D77BA">
          <w:rPr>
            <w:rStyle w:val="Hyperlink"/>
            <w:noProof/>
          </w:rPr>
          <w:t>A.</w:t>
        </w:r>
        <w:r w:rsidR="005D77BA">
          <w:rPr>
            <w:rFonts w:eastAsiaTheme="minorEastAsia" w:cstheme="minorBidi"/>
            <w:noProof/>
            <w:sz w:val="22"/>
            <w:szCs w:val="22"/>
          </w:rPr>
          <w:tab/>
        </w:r>
        <w:r w:rsidRPr="00F63D32" w:rsidR="005D77BA">
          <w:rPr>
            <w:rStyle w:val="Hyperlink"/>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rsidR="005D77BA" w:rsidRDefault="005D77BA" w14:paraId="2D5EF647" w14:textId="0400D857">
      <w:pPr>
        <w:pStyle w:val="TOC2"/>
        <w:tabs>
          <w:tab w:val="left" w:pos="880"/>
          <w:tab w:val="right" w:leader="dot" w:pos="9062"/>
        </w:tabs>
        <w:rPr>
          <w:rFonts w:eastAsiaTheme="minorEastAsia" w:cstheme="minorBidi"/>
          <w:noProof/>
          <w:sz w:val="22"/>
          <w:szCs w:val="22"/>
        </w:rPr>
      </w:pPr>
      <w:hyperlink w:history="1" w:anchor="_Toc29465058">
        <w:r w:rsidRPr="00F63D32">
          <w:rPr>
            <w:rStyle w:val="Hyperlink"/>
            <w:rFonts w:ascii="Calibri Light" w:hAnsi="Calibri Light"/>
            <w:noProof/>
          </w:rPr>
          <w:t>A.1</w:t>
        </w:r>
        <w:r>
          <w:rPr>
            <w:rFonts w:eastAsiaTheme="minorEastAsia" w:cstheme="minorBidi"/>
            <w:noProof/>
            <w:sz w:val="22"/>
            <w:szCs w:val="22"/>
          </w:rPr>
          <w:tab/>
        </w:r>
        <w:r w:rsidRPr="00F63D32">
          <w:rPr>
            <w:rStyle w:val="Hyperlink"/>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2F1AD14B" w14:textId="61017D0C">
      <w:pPr>
        <w:pStyle w:val="TOC2"/>
        <w:tabs>
          <w:tab w:val="left" w:pos="880"/>
          <w:tab w:val="right" w:leader="dot" w:pos="9062"/>
        </w:tabs>
        <w:rPr>
          <w:rFonts w:eastAsiaTheme="minorEastAsia" w:cstheme="minorBidi"/>
          <w:noProof/>
          <w:sz w:val="22"/>
          <w:szCs w:val="22"/>
        </w:rPr>
      </w:pPr>
      <w:hyperlink w:history="1" w:anchor="_Toc29465059">
        <w:r w:rsidRPr="00F63D32">
          <w:rPr>
            <w:rStyle w:val="Hyperlink"/>
            <w:rFonts w:ascii="Calibri Light" w:hAnsi="Calibri Light"/>
            <w:noProof/>
          </w:rPr>
          <w:t>A.2</w:t>
        </w:r>
        <w:r>
          <w:rPr>
            <w:rFonts w:eastAsiaTheme="minorEastAsia" w:cstheme="minorBidi"/>
            <w:noProof/>
            <w:sz w:val="22"/>
            <w:szCs w:val="22"/>
          </w:rPr>
          <w:tab/>
        </w:r>
        <w:r w:rsidRPr="00F63D32">
          <w:rPr>
            <w:rStyle w:val="Hyperlink"/>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rsidR="005D77BA" w:rsidRDefault="005D77BA" w14:paraId="32DBF95F" w14:textId="69B33DD0">
      <w:pPr>
        <w:pStyle w:val="TOC2"/>
        <w:tabs>
          <w:tab w:val="left" w:pos="880"/>
          <w:tab w:val="right" w:leader="dot" w:pos="9062"/>
        </w:tabs>
        <w:rPr>
          <w:rFonts w:eastAsiaTheme="minorEastAsia" w:cstheme="minorBidi"/>
          <w:noProof/>
          <w:sz w:val="22"/>
          <w:szCs w:val="22"/>
        </w:rPr>
      </w:pPr>
      <w:hyperlink w:history="1" w:anchor="_Toc29465060">
        <w:r w:rsidRPr="00F63D32">
          <w:rPr>
            <w:rStyle w:val="Hyperlink"/>
            <w:rFonts w:ascii="Calibri Light" w:hAnsi="Calibri Light"/>
            <w:noProof/>
          </w:rPr>
          <w:t>A.3</w:t>
        </w:r>
        <w:r>
          <w:rPr>
            <w:rFonts w:eastAsiaTheme="minorEastAsia" w:cstheme="minorBidi"/>
            <w:noProof/>
            <w:sz w:val="22"/>
            <w:szCs w:val="22"/>
          </w:rPr>
          <w:tab/>
        </w:r>
        <w:r w:rsidRPr="00F63D32">
          <w:rPr>
            <w:rStyle w:val="Hyperlink"/>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3BFA8428" w14:textId="20D4CBA8">
      <w:pPr>
        <w:pStyle w:val="TOC2"/>
        <w:tabs>
          <w:tab w:val="left" w:pos="880"/>
          <w:tab w:val="right" w:leader="dot" w:pos="9062"/>
        </w:tabs>
        <w:rPr>
          <w:rFonts w:eastAsiaTheme="minorEastAsia" w:cstheme="minorBidi"/>
          <w:noProof/>
          <w:sz w:val="22"/>
          <w:szCs w:val="22"/>
        </w:rPr>
      </w:pPr>
      <w:hyperlink w:history="1" w:anchor="_Toc29465061">
        <w:r w:rsidRPr="00F63D32">
          <w:rPr>
            <w:rStyle w:val="Hyperlink"/>
            <w:rFonts w:ascii="Calibri Light" w:hAnsi="Calibri Light"/>
            <w:noProof/>
          </w:rPr>
          <w:t>A.4</w:t>
        </w:r>
        <w:r>
          <w:rPr>
            <w:rFonts w:eastAsiaTheme="minorEastAsia" w:cstheme="minorBidi"/>
            <w:noProof/>
            <w:sz w:val="22"/>
            <w:szCs w:val="22"/>
          </w:rPr>
          <w:tab/>
        </w:r>
        <w:r w:rsidRPr="00F63D32">
          <w:rPr>
            <w:rStyle w:val="Hyperlink"/>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14ACD9C9" w14:textId="7E88B1FC">
      <w:pPr>
        <w:pStyle w:val="TOC2"/>
        <w:tabs>
          <w:tab w:val="left" w:pos="880"/>
          <w:tab w:val="right" w:leader="dot" w:pos="9062"/>
        </w:tabs>
        <w:rPr>
          <w:rFonts w:eastAsiaTheme="minorEastAsia" w:cstheme="minorBidi"/>
          <w:noProof/>
          <w:sz w:val="22"/>
          <w:szCs w:val="22"/>
        </w:rPr>
      </w:pPr>
      <w:hyperlink w:history="1" w:anchor="_Toc29465062">
        <w:r w:rsidRPr="00F63D32">
          <w:rPr>
            <w:rStyle w:val="Hyperlink"/>
            <w:rFonts w:ascii="Calibri Light" w:hAnsi="Calibri Light"/>
            <w:noProof/>
          </w:rPr>
          <w:t>A.5</w:t>
        </w:r>
        <w:r>
          <w:rPr>
            <w:rFonts w:eastAsiaTheme="minorEastAsia" w:cstheme="minorBidi"/>
            <w:noProof/>
            <w:sz w:val="22"/>
            <w:szCs w:val="22"/>
          </w:rPr>
          <w:tab/>
        </w:r>
        <w:r w:rsidRPr="00F63D32">
          <w:rPr>
            <w:rStyle w:val="Hyperlink"/>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rsidR="005D77BA" w:rsidRDefault="005D77BA" w14:paraId="462BB309" w14:textId="606BA056">
      <w:pPr>
        <w:pStyle w:val="TOC1"/>
        <w:tabs>
          <w:tab w:val="left" w:pos="480"/>
          <w:tab w:val="right" w:leader="dot" w:pos="9062"/>
        </w:tabs>
        <w:rPr>
          <w:rFonts w:eastAsiaTheme="minorEastAsia" w:cstheme="minorBidi"/>
          <w:noProof/>
          <w:sz w:val="22"/>
          <w:szCs w:val="22"/>
        </w:rPr>
      </w:pPr>
      <w:hyperlink w:history="1" w:anchor="_Toc29465063">
        <w:r w:rsidRPr="00F63D32">
          <w:rPr>
            <w:rStyle w:val="Hyperlink"/>
            <w:noProof/>
          </w:rPr>
          <w:t>B.</w:t>
        </w:r>
        <w:r>
          <w:rPr>
            <w:rFonts w:eastAsiaTheme="minorEastAsia" w:cstheme="minorBidi"/>
            <w:noProof/>
            <w:sz w:val="22"/>
            <w:szCs w:val="22"/>
          </w:rPr>
          <w:tab/>
        </w:r>
        <w:r w:rsidRPr="00F63D32">
          <w:rPr>
            <w:rStyle w:val="Hyperlink"/>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158030E5" w14:textId="21C92BA7">
      <w:pPr>
        <w:pStyle w:val="TOC2"/>
        <w:tabs>
          <w:tab w:val="left" w:pos="880"/>
          <w:tab w:val="right" w:leader="dot" w:pos="9062"/>
        </w:tabs>
        <w:rPr>
          <w:rFonts w:eastAsiaTheme="minorEastAsia" w:cstheme="minorBidi"/>
          <w:noProof/>
          <w:sz w:val="22"/>
          <w:szCs w:val="22"/>
        </w:rPr>
      </w:pPr>
      <w:hyperlink w:history="1" w:anchor="_Toc29465064">
        <w:r w:rsidRPr="00F63D32">
          <w:rPr>
            <w:rStyle w:val="Hyperlink"/>
            <w:rFonts w:ascii="Calibri Light" w:hAnsi="Calibri Light"/>
            <w:noProof/>
          </w:rPr>
          <w:t>B.1</w:t>
        </w:r>
        <w:r>
          <w:rPr>
            <w:rFonts w:eastAsiaTheme="minorEastAsia" w:cstheme="minorBidi"/>
            <w:noProof/>
            <w:sz w:val="22"/>
            <w:szCs w:val="22"/>
          </w:rPr>
          <w:tab/>
        </w:r>
        <w:r w:rsidRPr="00F63D32">
          <w:rPr>
            <w:rStyle w:val="Hyperlink"/>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rsidR="005D77BA" w:rsidRDefault="005D77BA" w14:paraId="71E085C0" w14:textId="7F194F24">
      <w:pPr>
        <w:pStyle w:val="TOC2"/>
        <w:tabs>
          <w:tab w:val="left" w:pos="880"/>
          <w:tab w:val="right" w:leader="dot" w:pos="9062"/>
        </w:tabs>
        <w:rPr>
          <w:rFonts w:eastAsiaTheme="minorEastAsia" w:cstheme="minorBidi"/>
          <w:noProof/>
          <w:sz w:val="22"/>
          <w:szCs w:val="22"/>
        </w:rPr>
      </w:pPr>
      <w:hyperlink w:history="1" w:anchor="_Toc29465065">
        <w:r w:rsidRPr="00F63D32">
          <w:rPr>
            <w:rStyle w:val="Hyperlink"/>
            <w:rFonts w:ascii="Calibri Light" w:hAnsi="Calibri Light"/>
            <w:noProof/>
          </w:rPr>
          <w:t>B.2</w:t>
        </w:r>
        <w:r>
          <w:rPr>
            <w:rFonts w:eastAsiaTheme="minorEastAsia" w:cstheme="minorBidi"/>
            <w:noProof/>
            <w:sz w:val="22"/>
            <w:szCs w:val="22"/>
          </w:rPr>
          <w:tab/>
        </w:r>
        <w:r w:rsidRPr="00F63D32">
          <w:rPr>
            <w:rStyle w:val="Hyperlink"/>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rsidR="005D77BA" w:rsidRDefault="005D77BA" w14:paraId="4D77F84E" w14:textId="645CA5C3">
      <w:pPr>
        <w:pStyle w:val="TOC1"/>
        <w:tabs>
          <w:tab w:val="left" w:pos="480"/>
          <w:tab w:val="right" w:leader="dot" w:pos="9062"/>
        </w:tabs>
        <w:rPr>
          <w:rFonts w:eastAsiaTheme="minorEastAsia" w:cstheme="minorBidi"/>
          <w:noProof/>
          <w:sz w:val="22"/>
          <w:szCs w:val="22"/>
        </w:rPr>
      </w:pPr>
      <w:hyperlink w:history="1" w:anchor="_Toc29465066">
        <w:r w:rsidRPr="00F63D32">
          <w:rPr>
            <w:rStyle w:val="Hyperlink"/>
            <w:noProof/>
          </w:rPr>
          <w:t>C.</w:t>
        </w:r>
        <w:r>
          <w:rPr>
            <w:rFonts w:eastAsiaTheme="minorEastAsia" w:cstheme="minorBidi"/>
            <w:noProof/>
            <w:sz w:val="22"/>
            <w:szCs w:val="22"/>
          </w:rPr>
          <w:tab/>
        </w:r>
        <w:r w:rsidRPr="00F63D32">
          <w:rPr>
            <w:rStyle w:val="Hyperlink"/>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E7DB55C" w14:textId="46B632D4">
      <w:pPr>
        <w:pStyle w:val="TOC2"/>
        <w:tabs>
          <w:tab w:val="left" w:pos="880"/>
          <w:tab w:val="right" w:leader="dot" w:pos="9062"/>
        </w:tabs>
        <w:rPr>
          <w:rFonts w:eastAsiaTheme="minorEastAsia" w:cstheme="minorBidi"/>
          <w:noProof/>
          <w:sz w:val="22"/>
          <w:szCs w:val="22"/>
        </w:rPr>
      </w:pPr>
      <w:hyperlink w:history="1" w:anchor="_Toc29465067">
        <w:r w:rsidRPr="00F63D32">
          <w:rPr>
            <w:rStyle w:val="Hyperlink"/>
            <w:rFonts w:ascii="Calibri Light" w:hAnsi="Calibri Light"/>
            <w:noProof/>
          </w:rPr>
          <w:t>C.1</w:t>
        </w:r>
        <w:r>
          <w:rPr>
            <w:rFonts w:eastAsiaTheme="minorEastAsia" w:cstheme="minorBidi"/>
            <w:noProof/>
            <w:sz w:val="22"/>
            <w:szCs w:val="22"/>
          </w:rPr>
          <w:tab/>
        </w:r>
        <w:r w:rsidRPr="00F63D32">
          <w:rPr>
            <w:rStyle w:val="Hyperlink"/>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07A348EA" w14:textId="243820B4">
      <w:pPr>
        <w:pStyle w:val="TOC2"/>
        <w:tabs>
          <w:tab w:val="left" w:pos="880"/>
          <w:tab w:val="right" w:leader="dot" w:pos="9062"/>
        </w:tabs>
        <w:rPr>
          <w:rFonts w:eastAsiaTheme="minorEastAsia" w:cstheme="minorBidi"/>
          <w:noProof/>
          <w:sz w:val="22"/>
          <w:szCs w:val="22"/>
        </w:rPr>
      </w:pPr>
      <w:hyperlink w:history="1" w:anchor="_Toc29465068">
        <w:r w:rsidRPr="00F63D32">
          <w:rPr>
            <w:rStyle w:val="Hyperlink"/>
            <w:rFonts w:ascii="Calibri Light" w:hAnsi="Calibri Light"/>
            <w:noProof/>
          </w:rPr>
          <w:t>C.2</w:t>
        </w:r>
        <w:r>
          <w:rPr>
            <w:rFonts w:eastAsiaTheme="minorEastAsia" w:cstheme="minorBidi"/>
            <w:noProof/>
            <w:sz w:val="22"/>
            <w:szCs w:val="22"/>
          </w:rPr>
          <w:tab/>
        </w:r>
        <w:r w:rsidRPr="00F63D32">
          <w:rPr>
            <w:rStyle w:val="Hyperlink"/>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1E30FF38" w14:textId="73ABDD8F">
      <w:pPr>
        <w:pStyle w:val="TOC3"/>
        <w:tabs>
          <w:tab w:val="left" w:pos="1320"/>
          <w:tab w:val="right" w:leader="dot" w:pos="9062"/>
        </w:tabs>
        <w:rPr>
          <w:rFonts w:eastAsiaTheme="minorEastAsia" w:cstheme="minorBidi"/>
          <w:noProof/>
          <w:sz w:val="22"/>
          <w:szCs w:val="22"/>
        </w:rPr>
      </w:pPr>
      <w:hyperlink w:history="1" w:anchor="_Toc29465069">
        <w:r w:rsidRPr="00F63D32">
          <w:rPr>
            <w:rStyle w:val="Hyperlink"/>
            <w:rFonts w:asciiTheme="majorHAnsi" w:hAnsiTheme="majorHAnsi" w:cstheme="majorHAnsi"/>
            <w:bCs/>
            <w:noProof/>
          </w:rPr>
          <w:t>C.2.1</w:t>
        </w:r>
        <w:r>
          <w:rPr>
            <w:rFonts w:eastAsiaTheme="minorEastAsia" w:cstheme="minorBidi"/>
            <w:noProof/>
            <w:sz w:val="22"/>
            <w:szCs w:val="22"/>
          </w:rPr>
          <w:tab/>
        </w:r>
        <w:r w:rsidRPr="00F63D32">
          <w:rPr>
            <w:rStyle w:val="Hyperlink"/>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rsidR="005D77BA" w:rsidRDefault="005D77BA" w14:paraId="58BBC263" w14:textId="7CA08560">
      <w:pPr>
        <w:pStyle w:val="TOC3"/>
        <w:tabs>
          <w:tab w:val="left" w:pos="1320"/>
          <w:tab w:val="right" w:leader="dot" w:pos="9062"/>
        </w:tabs>
        <w:rPr>
          <w:rFonts w:eastAsiaTheme="minorEastAsia" w:cstheme="minorBidi"/>
          <w:noProof/>
          <w:sz w:val="22"/>
          <w:szCs w:val="22"/>
        </w:rPr>
      </w:pPr>
      <w:hyperlink w:history="1" w:anchor="_Toc29465070">
        <w:r w:rsidRPr="00F63D32">
          <w:rPr>
            <w:rStyle w:val="Hyperlink"/>
            <w:rFonts w:asciiTheme="majorHAnsi" w:hAnsiTheme="majorHAnsi" w:cstheme="majorHAnsi"/>
            <w:bCs/>
            <w:noProof/>
          </w:rPr>
          <w:t>C.2.2</w:t>
        </w:r>
        <w:r>
          <w:rPr>
            <w:rFonts w:eastAsiaTheme="minorEastAsia" w:cstheme="minorBidi"/>
            <w:noProof/>
            <w:sz w:val="22"/>
            <w:szCs w:val="22"/>
          </w:rPr>
          <w:tab/>
        </w:r>
        <w:r w:rsidRPr="00F63D32">
          <w:rPr>
            <w:rStyle w:val="Hyperlink"/>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361D2EE6" w14:textId="5C7893DF">
      <w:pPr>
        <w:pStyle w:val="TOC2"/>
        <w:tabs>
          <w:tab w:val="left" w:pos="880"/>
          <w:tab w:val="right" w:leader="dot" w:pos="9062"/>
        </w:tabs>
        <w:rPr>
          <w:rFonts w:eastAsiaTheme="minorEastAsia" w:cstheme="minorBidi"/>
          <w:noProof/>
          <w:sz w:val="22"/>
          <w:szCs w:val="22"/>
        </w:rPr>
      </w:pPr>
      <w:hyperlink w:history="1" w:anchor="_Toc29465071">
        <w:r w:rsidRPr="00F63D32">
          <w:rPr>
            <w:rStyle w:val="Hyperlink"/>
            <w:rFonts w:ascii="Calibri Light" w:hAnsi="Calibri Light"/>
            <w:noProof/>
          </w:rPr>
          <w:t>C.3</w:t>
        </w:r>
        <w:r>
          <w:rPr>
            <w:rFonts w:eastAsiaTheme="minorEastAsia" w:cstheme="minorBidi"/>
            <w:noProof/>
            <w:sz w:val="22"/>
            <w:szCs w:val="22"/>
          </w:rPr>
          <w:tab/>
        </w:r>
        <w:r w:rsidRPr="00F63D32">
          <w:rPr>
            <w:rStyle w:val="Hyperlink"/>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189D0CB7" w14:textId="598E20D1">
      <w:pPr>
        <w:pStyle w:val="TOC2"/>
        <w:tabs>
          <w:tab w:val="left" w:pos="880"/>
          <w:tab w:val="right" w:leader="dot" w:pos="9062"/>
        </w:tabs>
        <w:rPr>
          <w:rFonts w:eastAsiaTheme="minorEastAsia" w:cstheme="minorBidi"/>
          <w:noProof/>
          <w:sz w:val="22"/>
          <w:szCs w:val="22"/>
        </w:rPr>
      </w:pPr>
      <w:hyperlink w:history="1" w:anchor="_Toc29465072">
        <w:r w:rsidRPr="00F63D32">
          <w:rPr>
            <w:rStyle w:val="Hyperlink"/>
            <w:rFonts w:ascii="Calibri Light" w:hAnsi="Calibri Light"/>
            <w:noProof/>
          </w:rPr>
          <w:t>C.4</w:t>
        </w:r>
        <w:r>
          <w:rPr>
            <w:rFonts w:eastAsiaTheme="minorEastAsia" w:cstheme="minorBidi"/>
            <w:noProof/>
            <w:sz w:val="22"/>
            <w:szCs w:val="22"/>
          </w:rPr>
          <w:tab/>
        </w:r>
        <w:r w:rsidRPr="00F63D32">
          <w:rPr>
            <w:rStyle w:val="Hyperlink"/>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5BFD962E" w14:textId="5BD782B6">
      <w:pPr>
        <w:pStyle w:val="TOC2"/>
        <w:tabs>
          <w:tab w:val="left" w:pos="880"/>
          <w:tab w:val="right" w:leader="dot" w:pos="9062"/>
        </w:tabs>
        <w:rPr>
          <w:rFonts w:eastAsiaTheme="minorEastAsia" w:cstheme="minorBidi"/>
          <w:noProof/>
          <w:sz w:val="22"/>
          <w:szCs w:val="22"/>
        </w:rPr>
      </w:pPr>
      <w:hyperlink w:history="1" w:anchor="_Toc29465073">
        <w:r w:rsidRPr="00F63D32">
          <w:rPr>
            <w:rStyle w:val="Hyperlink"/>
            <w:rFonts w:ascii="Calibri Light" w:hAnsi="Calibri Light" w:cstheme="minorHAnsi"/>
            <w:noProof/>
          </w:rPr>
          <w:t>C.5</w:t>
        </w:r>
        <w:r>
          <w:rPr>
            <w:rFonts w:eastAsiaTheme="minorEastAsia" w:cstheme="minorBidi"/>
            <w:noProof/>
            <w:sz w:val="22"/>
            <w:szCs w:val="22"/>
          </w:rPr>
          <w:tab/>
        </w:r>
        <w:r w:rsidRPr="00F63D32">
          <w:rPr>
            <w:rStyle w:val="Hyperlink"/>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rsidR="005D77BA" w:rsidRDefault="005D77BA" w14:paraId="2A774A6A" w14:textId="083F2ABD">
      <w:pPr>
        <w:pStyle w:val="TOC2"/>
        <w:tabs>
          <w:tab w:val="left" w:pos="880"/>
          <w:tab w:val="right" w:leader="dot" w:pos="9062"/>
        </w:tabs>
        <w:rPr>
          <w:rFonts w:eastAsiaTheme="minorEastAsia" w:cstheme="minorBidi"/>
          <w:noProof/>
          <w:sz w:val="22"/>
          <w:szCs w:val="22"/>
        </w:rPr>
      </w:pPr>
      <w:hyperlink w:history="1" w:anchor="_Toc29465074">
        <w:r w:rsidRPr="00F63D32">
          <w:rPr>
            <w:rStyle w:val="Hyperlink"/>
            <w:rFonts w:ascii="Calibri Light" w:hAnsi="Calibri Light"/>
            <w:noProof/>
          </w:rPr>
          <w:t>C.6</w:t>
        </w:r>
        <w:r>
          <w:rPr>
            <w:rFonts w:eastAsiaTheme="minorEastAsia" w:cstheme="minorBidi"/>
            <w:noProof/>
            <w:sz w:val="22"/>
            <w:szCs w:val="22"/>
          </w:rPr>
          <w:tab/>
        </w:r>
        <w:r w:rsidRPr="00F63D32">
          <w:rPr>
            <w:rStyle w:val="Hyperlink"/>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3D6E86F8" w14:textId="41EDAD80">
      <w:pPr>
        <w:pStyle w:val="TOC2"/>
        <w:tabs>
          <w:tab w:val="left" w:pos="880"/>
          <w:tab w:val="right" w:leader="dot" w:pos="9062"/>
        </w:tabs>
        <w:rPr>
          <w:rFonts w:eastAsiaTheme="minorEastAsia" w:cstheme="minorBidi"/>
          <w:noProof/>
          <w:sz w:val="22"/>
          <w:szCs w:val="22"/>
        </w:rPr>
      </w:pPr>
      <w:hyperlink w:history="1" w:anchor="_Toc29465075">
        <w:r w:rsidRPr="00F63D32">
          <w:rPr>
            <w:rStyle w:val="Hyperlink"/>
            <w:rFonts w:ascii="Calibri Light" w:hAnsi="Calibri Light" w:cstheme="minorHAnsi"/>
            <w:noProof/>
          </w:rPr>
          <w:t>C.7</w:t>
        </w:r>
        <w:r>
          <w:rPr>
            <w:rFonts w:eastAsiaTheme="minorEastAsia" w:cstheme="minorBidi"/>
            <w:noProof/>
            <w:sz w:val="22"/>
            <w:szCs w:val="22"/>
          </w:rPr>
          <w:tab/>
        </w:r>
        <w:r w:rsidRPr="00F63D32">
          <w:rPr>
            <w:rStyle w:val="Hyperlink"/>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rsidR="005D77BA" w:rsidRDefault="005D77BA" w14:paraId="543CB65A" w14:textId="670FA475">
      <w:pPr>
        <w:pStyle w:val="TOC2"/>
        <w:tabs>
          <w:tab w:val="left" w:pos="880"/>
          <w:tab w:val="right" w:leader="dot" w:pos="9062"/>
        </w:tabs>
        <w:rPr>
          <w:rFonts w:eastAsiaTheme="minorEastAsia" w:cstheme="minorBidi"/>
          <w:noProof/>
          <w:sz w:val="22"/>
          <w:szCs w:val="22"/>
        </w:rPr>
      </w:pPr>
      <w:hyperlink w:history="1" w:anchor="_Toc29465076">
        <w:r w:rsidRPr="00F63D32">
          <w:rPr>
            <w:rStyle w:val="Hyperlink"/>
            <w:rFonts w:ascii="Calibri Light" w:hAnsi="Calibri Light" w:cstheme="minorHAnsi"/>
            <w:noProof/>
          </w:rPr>
          <w:t>C.8</w:t>
        </w:r>
        <w:r>
          <w:rPr>
            <w:rFonts w:eastAsiaTheme="minorEastAsia" w:cstheme="minorBidi"/>
            <w:noProof/>
            <w:sz w:val="22"/>
            <w:szCs w:val="22"/>
          </w:rPr>
          <w:tab/>
        </w:r>
        <w:r w:rsidRPr="00F63D32">
          <w:rPr>
            <w:rStyle w:val="Hyperlink"/>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rsidR="005D77BA" w:rsidRDefault="005D77BA" w14:paraId="382C87DE" w14:textId="618F405A">
      <w:pPr>
        <w:pStyle w:val="TOC1"/>
        <w:tabs>
          <w:tab w:val="left" w:pos="480"/>
          <w:tab w:val="right" w:leader="dot" w:pos="9062"/>
        </w:tabs>
        <w:rPr>
          <w:rFonts w:eastAsiaTheme="minorEastAsia" w:cstheme="minorBidi"/>
          <w:noProof/>
          <w:sz w:val="22"/>
          <w:szCs w:val="22"/>
        </w:rPr>
      </w:pPr>
      <w:hyperlink w:history="1" w:anchor="_Toc29465077">
        <w:r w:rsidRPr="00F63D32">
          <w:rPr>
            <w:rStyle w:val="Hyperlink"/>
            <w:noProof/>
          </w:rPr>
          <w:t>D.</w:t>
        </w:r>
        <w:r>
          <w:rPr>
            <w:rFonts w:eastAsiaTheme="minorEastAsia" w:cstheme="minorBidi"/>
            <w:noProof/>
            <w:sz w:val="22"/>
            <w:szCs w:val="22"/>
          </w:rPr>
          <w:tab/>
        </w:r>
        <w:r w:rsidRPr="00F63D32">
          <w:rPr>
            <w:rStyle w:val="Hyperlink"/>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rsidR="00A57F07" w:rsidP="006B52FE" w:rsidRDefault="00A57F07" w14:paraId="772476A4" w14:textId="6486D583">
      <w:r w:rsidRPr="00BB0BB4">
        <w:rPr>
          <w:bCs/>
          <w:sz w:val="22"/>
          <w:szCs w:val="22"/>
        </w:rPr>
        <w:fldChar w:fldCharType="end"/>
      </w:r>
    </w:p>
    <w:p w:rsidR="00A57F07" w:rsidRDefault="00A57F07" w14:paraId="0BF77C1E" w14:textId="77777777">
      <w:pPr>
        <w:spacing w:after="160" w:line="259" w:lineRule="auto"/>
      </w:pPr>
      <w:r>
        <w:rPr>
          <w:b/>
          <w:caps/>
        </w:rPr>
        <w:br w:type="page"/>
      </w:r>
    </w:p>
    <w:p w:rsidR="00CD70F3" w:rsidP="002835C1" w:rsidRDefault="00CD70F3" w14:paraId="4E4DBC73" w14:textId="2A3C180A">
      <w:pPr>
        <w:pStyle w:val="Heading1"/>
        <w:ind w:left="360"/>
      </w:pPr>
      <w:bookmarkStart w:name="_Toc29465057" w:id="0"/>
      <w:r w:rsidRPr="001E02BB">
        <w:t>O</w:t>
      </w:r>
      <w:r w:rsidR="00F71887">
        <w:t>p</w:t>
      </w:r>
      <w:r w:rsidRPr="001E02BB">
        <w:t>plysninger</w:t>
      </w:r>
      <w:r w:rsidRPr="002704FB">
        <w:t xml:space="preserve"> om behandlingen</w:t>
      </w:r>
      <w:bookmarkEnd w:id="0"/>
      <w:r w:rsidRPr="002704FB">
        <w:t xml:space="preserve"> </w:t>
      </w:r>
    </w:p>
    <w:p w:rsidRPr="00C22521" w:rsidR="00CD70F3" w:rsidP="00CD70F3" w:rsidRDefault="00CD70F3" w14:paraId="17435555" w14:textId="77777777"/>
    <w:p w:rsidR="00CD70F3" w:rsidP="00946BAE" w:rsidRDefault="00EF2398" w14:paraId="0D2D5148" w14:textId="48D46C65">
      <w:pPr>
        <w:pStyle w:val="Heading2"/>
      </w:pPr>
      <w:bookmarkStart w:name="_Ref16081903" w:id="1"/>
      <w:bookmarkStart w:name="_Toc29465058" w:id="2"/>
      <w:r>
        <w:t>Hovedavtalen og f</w:t>
      </w:r>
      <w:r w:rsidRPr="00946BAE" w:rsidR="00CD70F3">
        <w:t>ormålet</w:t>
      </w:r>
      <w:r w:rsidRPr="008E20B5" w:rsidR="00CD70F3">
        <w:t xml:space="preserve"> med behandling</w:t>
      </w:r>
      <w:r w:rsidR="00F93D1B">
        <w:t>en</w:t>
      </w:r>
      <w:r w:rsidRPr="008E20B5" w:rsidR="00CD70F3">
        <w:t xml:space="preserve"> av personopplysninger</w:t>
      </w:r>
      <w:bookmarkEnd w:id="1"/>
      <w:bookmarkEnd w:id="2"/>
      <w:r w:rsidRPr="008E20B5" w:rsidR="00CD70F3">
        <w:t xml:space="preserve"> </w:t>
      </w:r>
    </w:p>
    <w:p w:rsidRPr="009E4F90" w:rsidR="009E4F90" w:rsidP="009E4F90" w:rsidRDefault="009E4F90" w14:paraId="5BA2A947" w14:textId="77777777"/>
    <w:p w:rsidR="0002403C" w:rsidP="009A7FB0" w:rsidRDefault="0072430C" w14:paraId="001CD65A" w14:textId="74142EB7">
      <w:pPr>
        <w:rPr>
          <w:rFonts w:cstheme="minorHAnsi"/>
        </w:rPr>
      </w:pPr>
      <w:r w:rsidRPr="003E5A15">
        <w:rPr>
          <w:rFonts w:cstheme="minorHAnsi"/>
        </w:rPr>
        <w:t>Databehandlerens behandling av personopplysninger på vegne av den Behandlingsansvarlige er</w:t>
      </w:r>
      <w:r w:rsidRPr="003E5A15" w:rsidR="00E57B33">
        <w:rPr>
          <w:rFonts w:cstheme="minorHAnsi"/>
        </w:rPr>
        <w:t xml:space="preserve"> </w:t>
      </w:r>
      <w:r w:rsidR="00F93D1B">
        <w:rPr>
          <w:rFonts w:cstheme="minorHAnsi"/>
        </w:rPr>
        <w:t xml:space="preserve">knyttet til </w:t>
      </w:r>
      <w:r w:rsidRPr="003E5A15" w:rsidR="00E57B33">
        <w:rPr>
          <w:rFonts w:cstheme="minorHAnsi"/>
        </w:rPr>
        <w:t>å levere tjenes</w:t>
      </w:r>
      <w:r w:rsidRPr="003E5A15" w:rsidR="005D4998">
        <w:rPr>
          <w:rFonts w:cstheme="minorHAnsi"/>
        </w:rPr>
        <w:t>ter som beskrevet i</w:t>
      </w:r>
      <w:r w:rsidRPr="003E5A15" w:rsidR="008324CD">
        <w:rPr>
          <w:rFonts w:cstheme="minorHAnsi"/>
        </w:rPr>
        <w:t xml:space="preserve"> Hovedavtalen</w:t>
      </w:r>
      <w:r w:rsidR="00B4001F">
        <w:rPr>
          <w:rFonts w:cstheme="minorHAnsi"/>
        </w:rPr>
        <w:t xml:space="preserve">. </w:t>
      </w:r>
    </w:p>
    <w:p w:rsidR="0002403C" w:rsidP="009A7FB0" w:rsidRDefault="0002403C" w14:paraId="6364081E" w14:textId="77777777">
      <w:pPr>
        <w:rPr>
          <w:rFonts w:cstheme="minorHAnsi"/>
        </w:rPr>
      </w:pPr>
    </w:p>
    <w:p w:rsidR="001D33D1" w:rsidP="009A7FB0" w:rsidRDefault="001D33D1" w14:paraId="006A5F3B" w14:textId="6D57FBCE">
      <w:pPr>
        <w:rPr>
          <w:rFonts w:cstheme="minorHAnsi"/>
        </w:rPr>
      </w:pPr>
      <w:r>
        <w:rPr>
          <w:rFonts w:cstheme="minorHAnsi"/>
        </w:rPr>
        <w:t>Med Hovedavtalen menes følgende avtale(r) inngått mellom partene:</w:t>
      </w:r>
    </w:p>
    <w:p w:rsidR="002612FF" w:rsidP="009A7FB0" w:rsidRDefault="002612FF" w14:paraId="2EFF5A73" w14:textId="77777777">
      <w:pPr>
        <w:rPr>
          <w:rFonts w:cstheme="minorHAnsi"/>
        </w:rPr>
      </w:pPr>
    </w:p>
    <w:p w:rsidRPr="002612FF" w:rsidR="002612FF" w:rsidP="4C748F35" w:rsidRDefault="002612FF" w14:paraId="6E88BEE8" w14:textId="00196AFF">
      <w:pPr>
        <w:rPr>
          <w:rFonts w:cstheme="minorBidi"/>
        </w:rPr>
      </w:pPr>
      <w:r w:rsidRPr="4C748F35">
        <w:rPr>
          <w:rFonts w:cstheme="minorBidi"/>
        </w:rPr>
        <w:t xml:space="preserve">Konsesjonskontrakt </w:t>
      </w:r>
      <w:r w:rsidRPr="4C748F35" w:rsidR="600301FF">
        <w:rPr>
          <w:rFonts w:cstheme="minorBidi"/>
        </w:rPr>
        <w:t xml:space="preserve">(basert på kravene i konsesjonsgrunnlaget) </w:t>
      </w:r>
      <w:r w:rsidRPr="4C748F35">
        <w:rPr>
          <w:rFonts w:cstheme="minorBidi"/>
        </w:rPr>
        <w:t>for brukerstyrt personlig assistanse (BPA) mellom Rana kommune og godkjent leverandør. Dato for inngåelse fylles inn ved kontraktsignering.</w:t>
      </w:r>
    </w:p>
    <w:p w:rsidRPr="002612FF" w:rsidR="002612FF" w:rsidP="002612FF" w:rsidRDefault="002612FF" w14:paraId="0F10BA27" w14:textId="77777777">
      <w:pPr>
        <w:rPr>
          <w:rFonts w:cstheme="minorHAnsi"/>
        </w:rPr>
      </w:pPr>
    </w:p>
    <w:p w:rsidR="002612FF" w:rsidP="5FA39878" w:rsidRDefault="002612FF" w14:paraId="7CC6D996" w14:textId="0FC224FD">
      <w:pPr>
        <w:rPr>
          <w:rFonts w:cs="Calibri" w:cstheme="minorAscii"/>
        </w:rPr>
      </w:pPr>
      <w:r w:rsidRPr="5FA39878" w:rsidR="002612FF">
        <w:rPr>
          <w:rFonts w:cs="Calibri" w:cstheme="minorAscii"/>
        </w:rPr>
        <w:t xml:space="preserve">Bilaget gjelder behandling av personopplysninger i forbindelse med leveranse av BPA-tjenester etter kommunens konsesjonsordning/brukervalg. Dersom det inngås likelydende avtaler med flere leverandører, benyttes samme bilag </w:t>
      </w:r>
      <w:bookmarkStart w:name="_Int_7rzsfa80" w:id="1996175675"/>
      <w:r w:rsidRPr="5FA39878" w:rsidR="002612FF">
        <w:rPr>
          <w:rFonts w:cs="Calibri" w:cstheme="minorAscii"/>
        </w:rPr>
        <w:t>så langt behandlingens art</w:t>
      </w:r>
      <w:bookmarkEnd w:id="1996175675"/>
      <w:r w:rsidRPr="5FA39878" w:rsidR="002612FF">
        <w:rPr>
          <w:rFonts w:cs="Calibri" w:cstheme="minorAscii"/>
        </w:rPr>
        <w:t>, omfang og instruks er den samme.</w:t>
      </w:r>
    </w:p>
    <w:p w:rsidR="001D33D1" w:rsidP="009A7FB0" w:rsidRDefault="001D33D1" w14:paraId="6FC8ADBB" w14:textId="77777777">
      <w:pPr>
        <w:rPr>
          <w:rFonts w:cstheme="minorHAnsi"/>
        </w:rPr>
      </w:pPr>
    </w:p>
    <w:p w:rsidRPr="003E5A15" w:rsidR="0072430C" w:rsidP="009A7FB0" w:rsidRDefault="00B4001F" w14:paraId="26763296" w14:textId="50961465">
      <w:pPr>
        <w:rPr>
          <w:rFonts w:cstheme="minorHAnsi"/>
        </w:rPr>
      </w:pPr>
      <w:r>
        <w:rPr>
          <w:rFonts w:cstheme="minorHAnsi"/>
        </w:rPr>
        <w:t>Behandlingen har følgende formål</w:t>
      </w:r>
      <w:r w:rsidRPr="003E5A15" w:rsidR="0072430C">
        <w:rPr>
          <w:rFonts w:cstheme="minorHAnsi"/>
        </w:rPr>
        <w:t>:</w:t>
      </w:r>
    </w:p>
    <w:p w:rsidR="0072430C" w:rsidP="009A7FB0" w:rsidRDefault="0072430C" w14:paraId="088DD422" w14:textId="77777777">
      <w:pPr>
        <w:rPr>
          <w:rFonts w:cstheme="minorHAnsi"/>
          <w:b/>
          <w:i/>
          <w:color w:val="767171" w:themeColor="background2" w:themeShade="80"/>
          <w:u w:val="single"/>
        </w:rPr>
      </w:pPr>
    </w:p>
    <w:p w:rsidRPr="002D331C" w:rsidR="002D331C" w:rsidP="002D331C" w:rsidRDefault="002D331C" w14:paraId="257A679B" w14:textId="77777777">
      <w:pPr>
        <w:pStyle w:val="ListParagraph"/>
        <w:numPr>
          <w:ilvl w:val="0"/>
          <w:numId w:val="34"/>
        </w:numPr>
        <w:rPr>
          <w:kern w:val="2"/>
          <w:szCs w:val="24"/>
          <w14:ligatures w14:val="standardContextual"/>
        </w:rPr>
      </w:pPr>
      <w:r>
        <w:t>Levering av brukerstyrt personlig assistanse (BPA) til personer med vedtak fra Rana kommune.</w:t>
      </w:r>
    </w:p>
    <w:p w:rsidR="002D331C" w:rsidP="002D331C" w:rsidRDefault="002D331C" w14:paraId="63E5631F" w14:textId="77777777">
      <w:pPr>
        <w:pStyle w:val="ListParagraph"/>
        <w:numPr>
          <w:ilvl w:val="0"/>
          <w:numId w:val="34"/>
        </w:numPr>
      </w:pPr>
      <w:r>
        <w:t>Administrasjon, planlegging, gjennomføring, dokumentasjon, rapportering og oppfølging av BPA-tjenesten i samsvar med kontrakt, enkeltvedtak, gjeldende regelverk og kommunens instrukser.</w:t>
      </w:r>
    </w:p>
    <w:p w:rsidR="002D331C" w:rsidP="002D331C" w:rsidRDefault="002D331C" w14:paraId="721896D7" w14:textId="77777777">
      <w:pPr>
        <w:pStyle w:val="ListParagraph"/>
        <w:numPr>
          <w:ilvl w:val="0"/>
          <w:numId w:val="34"/>
        </w:numPr>
      </w:pPr>
      <w:r>
        <w:t>Nødvendig samhandling med bruker, verge/pårørende der dette er relevant, arbeidsleder, assistenter og Rana kommune.</w:t>
      </w:r>
    </w:p>
    <w:p w:rsidRPr="00DF3DF3" w:rsidR="005E28F3" w:rsidP="00DF3DF3" w:rsidRDefault="005E28F3" w14:paraId="51E1568C" w14:textId="6024B90C">
      <w:pPr>
        <w:pStyle w:val="ListParagraph"/>
        <w:rPr>
          <w:rFonts w:cstheme="minorHAnsi"/>
          <w:i/>
        </w:rPr>
      </w:pPr>
    </w:p>
    <w:p w:rsidRPr="00AE1831" w:rsidR="005E28F3" w:rsidP="009A7FB0" w:rsidRDefault="005E28F3" w14:paraId="7BDBDA25" w14:textId="77777777">
      <w:pPr>
        <w:rPr>
          <w:rFonts w:cstheme="minorHAnsi"/>
        </w:rPr>
      </w:pPr>
    </w:p>
    <w:p w:rsidR="0072430C" w:rsidP="009A7FB0" w:rsidRDefault="00CD70F3" w14:paraId="19CCDFE9" w14:textId="03EA77C4">
      <w:pPr>
        <w:pStyle w:val="Heading2"/>
      </w:pPr>
      <w:bookmarkStart w:name="_Toc29465059" w:id="3"/>
      <w:r w:rsidRPr="00946BAE">
        <w:t>Databehandlerens</w:t>
      </w:r>
      <w:r w:rsidRPr="008E20B5">
        <w:t xml:space="preserve"> behandling av personopplysninger på vegne av den </w:t>
      </w:r>
      <w:r w:rsidRPr="008E20B5" w:rsidR="00DE54E2">
        <w:t>Behandlingsansvarlig</w:t>
      </w:r>
      <w:r w:rsidRPr="008E20B5">
        <w:t>e</w:t>
      </w:r>
      <w:bookmarkEnd w:id="3"/>
      <w:r w:rsidRPr="008E20B5">
        <w:t xml:space="preserve"> </w:t>
      </w:r>
    </w:p>
    <w:p w:rsidRPr="009E4F90" w:rsidR="009E4F90" w:rsidP="009A7FB0" w:rsidRDefault="009E4F90" w14:paraId="55013B52" w14:textId="77777777"/>
    <w:p w:rsidRPr="00A57F07" w:rsidR="0072430C" w:rsidP="009A7FB0" w:rsidRDefault="0072430C" w14:paraId="732474A4" w14:textId="28994AF2">
      <w:r w:rsidRPr="00AF0BE4">
        <w:t xml:space="preserve">Databehandlerens behandling av personopplysninger på vegne av den </w:t>
      </w:r>
      <w:r w:rsidRPr="00A57F07">
        <w:t>Behandlingsansvarlig</w:t>
      </w:r>
      <w:r w:rsidRPr="00AF0BE4">
        <w:t>e omhandler (karakteren av behandlingen):</w:t>
      </w:r>
    </w:p>
    <w:p w:rsidR="0072430C" w:rsidP="009A7FB0" w:rsidRDefault="0072430C" w14:paraId="730A7481" w14:textId="47E6BE1F"/>
    <w:p w:rsidRPr="002D331C" w:rsidR="002D331C" w:rsidP="002D331C" w:rsidRDefault="002D331C" w14:paraId="144FEB68" w14:textId="77777777">
      <w:pPr>
        <w:pStyle w:val="ListParagraph"/>
        <w:numPr>
          <w:ilvl w:val="0"/>
          <w:numId w:val="34"/>
        </w:numPr>
        <w:rPr>
          <w:kern w:val="2"/>
          <w:szCs w:val="24"/>
          <w14:ligatures w14:val="standardContextual"/>
        </w:rPr>
      </w:pPr>
      <w:r>
        <w:t>Innsamling, registrering, strukturering, lagring, bruk, sammenstilling, utlevering til Rana kommune, retting, begrensning, arkivering etter instruks, tilbakelevering og sletting av personopplysninger som er nødvendige for å levere BPA-tjenester.</w:t>
      </w:r>
    </w:p>
    <w:p w:rsidR="002D331C" w:rsidP="002D331C" w:rsidRDefault="002D331C" w14:paraId="5906BA2A" w14:textId="77777777">
      <w:pPr>
        <w:pStyle w:val="ListParagraph"/>
        <w:numPr>
          <w:ilvl w:val="0"/>
          <w:numId w:val="34"/>
        </w:numPr>
      </w:pPr>
      <w:r>
        <w:t>Behandling av opplysninger knyttet til tjenestemottakerens vedtak, tjenestebehov, timeforbruk, turnus, fravær, avvik, rapportering og løpende oppfølging av tjenesten.</w:t>
      </w:r>
    </w:p>
    <w:p w:rsidR="002D331C" w:rsidP="002D331C" w:rsidRDefault="002D331C" w14:paraId="7220BEBD" w14:textId="3834B2D4">
      <w:pPr>
        <w:pStyle w:val="ListParagraph"/>
        <w:numPr>
          <w:ilvl w:val="0"/>
          <w:numId w:val="34"/>
        </w:numPr>
      </w:pPr>
      <w:r>
        <w:t xml:space="preserve">Behandling av nødvendige opplysninger om </w:t>
      </w:r>
      <w:r w:rsidR="00C5692C">
        <w:t xml:space="preserve">tjenestemottaker, </w:t>
      </w:r>
      <w:r>
        <w:t>arbeidsledere, verger/pårørende, assistenter og kontaktpersoner hos kommunen.</w:t>
      </w:r>
    </w:p>
    <w:p w:rsidRPr="00506F16" w:rsidR="005D4998" w:rsidP="009A7FB0" w:rsidRDefault="005D4998" w14:paraId="7A1895CE" w14:textId="77777777">
      <w:pPr>
        <w:rPr>
          <w:i/>
        </w:rPr>
      </w:pPr>
    </w:p>
    <w:p w:rsidR="00D23D3F" w:rsidP="009A7FB0" w:rsidRDefault="00D23D3F" w14:paraId="0F089E2F" w14:textId="2130A71A">
      <w:pPr>
        <w:pStyle w:val="ListParagraph"/>
        <w:ind w:left="783"/>
        <w:rPr>
          <w:b/>
        </w:rPr>
      </w:pPr>
      <w:r>
        <w:rPr>
          <w:b/>
        </w:rPr>
        <w:br/>
      </w:r>
    </w:p>
    <w:p w:rsidR="00D23D3F" w:rsidRDefault="00D23D3F" w14:paraId="62875AB3" w14:textId="77777777">
      <w:pPr>
        <w:spacing w:after="160" w:line="259" w:lineRule="auto"/>
        <w:rPr>
          <w:b/>
        </w:rPr>
      </w:pPr>
      <w:r>
        <w:rPr>
          <w:b/>
        </w:rPr>
        <w:br w:type="page"/>
      </w:r>
    </w:p>
    <w:p w:rsidRPr="00506F16" w:rsidR="00CD70F3" w:rsidP="009A7FB0" w:rsidRDefault="00CD70F3" w14:paraId="50211BB4" w14:textId="77777777">
      <w:pPr>
        <w:pStyle w:val="ListParagraph"/>
        <w:ind w:left="783"/>
        <w:rPr>
          <w:b/>
        </w:rPr>
      </w:pPr>
    </w:p>
    <w:p w:rsidR="0072430C" w:rsidP="009A7FB0" w:rsidRDefault="007E0B17" w14:paraId="74F86F37" w14:textId="59743E4F">
      <w:pPr>
        <w:pStyle w:val="Heading2"/>
      </w:pPr>
      <w:bookmarkStart w:name="_Toc29465060" w:id="4"/>
      <w:r>
        <w:t>Typer</w:t>
      </w:r>
      <w:r w:rsidRPr="009E4F90">
        <w:t xml:space="preserve"> </w:t>
      </w:r>
      <w:r w:rsidRPr="009E4F90" w:rsidR="0072430C">
        <w:t>av personopplysninger</w:t>
      </w:r>
      <w:bookmarkEnd w:id="4"/>
    </w:p>
    <w:p w:rsidRPr="009E4F90" w:rsidR="009E4F90" w:rsidP="009A7FB0" w:rsidRDefault="009E4F90" w14:paraId="11779E5A" w14:textId="77777777"/>
    <w:p w:rsidR="00CD70F3" w:rsidP="009A7FB0" w:rsidRDefault="00CD70F3" w14:paraId="58A91C28" w14:textId="499FBA0B">
      <w:r w:rsidRPr="00AF0BE4">
        <w:t>Behandlingen omfatter følgende typer av personopplysninger om de registrerte</w:t>
      </w:r>
      <w:r w:rsidR="00CD2FA1">
        <w:t xml:space="preserve"> (</w:t>
      </w:r>
      <w:r w:rsidR="00E9079C">
        <w:t>flere valg mulig</w:t>
      </w:r>
      <w:r w:rsidR="00CD2FA1">
        <w:t>)</w:t>
      </w:r>
      <w:r w:rsidRPr="00AF0BE4">
        <w:t>:</w:t>
      </w:r>
    </w:p>
    <w:p w:rsidRPr="00AF0BE4" w:rsidR="008744B6" w:rsidP="009A7FB0" w:rsidRDefault="008744B6" w14:paraId="5035A351" w14:textId="77777777"/>
    <w:tbl>
      <w:tblPr>
        <w:tblStyle w:val="TableGrid"/>
        <w:tblW w:w="0" w:type="auto"/>
        <w:tblLook w:val="04A0" w:firstRow="1" w:lastRow="0" w:firstColumn="1" w:lastColumn="0" w:noHBand="0" w:noVBand="1"/>
      </w:tblPr>
      <w:tblGrid>
        <w:gridCol w:w="562"/>
        <w:gridCol w:w="8500"/>
      </w:tblGrid>
      <w:tr w:rsidR="008744B6" w:rsidTr="002612FF" w14:paraId="454276F9" w14:textId="77777777">
        <w:tc>
          <w:tcPr>
            <w:tcW w:w="562" w:type="dxa"/>
            <w:shd w:val="clear" w:color="auto" w:fill="FFFFFF" w:themeFill="background1"/>
          </w:tcPr>
          <w:p w:rsidRPr="002612FF" w:rsidR="008744B6" w:rsidP="000179EA" w:rsidRDefault="000179EA" w14:paraId="3BDA5ECC" w14:textId="7B4A60F6">
            <w:pPr>
              <w:pStyle w:val="BodyText"/>
              <w:rPr>
                <w:rFonts w:asciiTheme="minorHAnsi" w:hAnsiTheme="minorHAnsi" w:cstheme="minorHAnsi"/>
                <w:iCs/>
                <w:color w:val="FF0000"/>
                <w:kern w:val="2"/>
                <w:szCs w:val="24"/>
                <w14:ligatures w14:val="standardContextual"/>
              </w:rPr>
            </w:pPr>
            <w:r w:rsidRPr="002612FF">
              <w:rPr>
                <w:rFonts w:ascii="Segoe UI Symbol" w:hAnsi="Segoe UI Symbol" w:cs="Segoe UI Symbol"/>
              </w:rPr>
              <w:t>☒</w:t>
            </w:r>
          </w:p>
        </w:tc>
        <w:tc>
          <w:tcPr>
            <w:tcW w:w="8500" w:type="dxa"/>
            <w:shd w:val="clear" w:color="auto" w:fill="FFFFFF" w:themeFill="background1"/>
          </w:tcPr>
          <w:p w:rsidRPr="002612FF" w:rsidR="009D1EA5" w:rsidP="00CD2FA1" w:rsidRDefault="00CD2FA1" w14:paraId="130A0EC4" w14:textId="77777777">
            <w:pPr>
              <w:pStyle w:val="BodyText"/>
              <w:rPr>
                <w:rFonts w:asciiTheme="minorHAnsi" w:hAnsiTheme="minorHAnsi" w:cstheme="minorHAnsi"/>
                <w:i/>
                <w:iCs/>
                <w:color w:val="000000" w:themeColor="text1"/>
              </w:rPr>
            </w:pPr>
            <w:r w:rsidRPr="002612FF">
              <w:rPr>
                <w:rFonts w:asciiTheme="minorHAnsi" w:hAnsiTheme="minorHAnsi" w:cstheme="minorHAnsi"/>
                <w:i/>
                <w:iCs/>
                <w:color w:val="000000" w:themeColor="text1"/>
              </w:rPr>
              <w:t>Særlige kategorier av personopplysninger i henhold til GDPR artikkel 9 (1)</w:t>
            </w:r>
            <w:r w:rsidRPr="002612FF" w:rsidR="009D1EA5">
              <w:rPr>
                <w:rFonts w:asciiTheme="minorHAnsi" w:hAnsiTheme="minorHAnsi" w:cstheme="minorHAnsi"/>
                <w:i/>
                <w:iCs/>
                <w:color w:val="000000" w:themeColor="text1"/>
              </w:rPr>
              <w:t>:</w:t>
            </w:r>
          </w:p>
          <w:p w:rsidRPr="002612FF" w:rsidR="008744B6" w:rsidP="00A64654" w:rsidRDefault="00A64654" w14:paraId="43739C5D" w14:textId="385F95E1">
            <w:pPr>
              <w:pStyle w:val="BodyText"/>
              <w:rPr>
                <w:rFonts w:asciiTheme="minorHAnsi" w:hAnsiTheme="minorHAnsi" w:cstheme="minorHAnsi"/>
                <w:i/>
                <w:iCs/>
                <w:color w:val="000000" w:themeColor="text1"/>
              </w:rPr>
            </w:pPr>
            <w:r w:rsidRPr="002612FF">
              <w:rPr>
                <w:rFonts w:asciiTheme="minorHAnsi" w:hAnsiTheme="minorHAnsi"/>
              </w:rPr>
              <w:t>Helseopplysninger og andre opplysninger om tjenestemottakers funksjonsnedsettelse, bistandsbehov, tjenestebehov, vedtak, oppfølging og gjennomføring av BPA-tjenesten.</w:t>
            </w:r>
          </w:p>
        </w:tc>
      </w:tr>
      <w:tr w:rsidR="00CD2FA1" w:rsidTr="002612FF" w14:paraId="19BD6F96" w14:textId="77777777">
        <w:tc>
          <w:tcPr>
            <w:tcW w:w="562" w:type="dxa"/>
            <w:shd w:val="clear" w:color="auto" w:fill="FFFFFF" w:themeFill="background1"/>
          </w:tcPr>
          <w:p w:rsidRPr="002612FF" w:rsidR="00CD2FA1" w:rsidP="00F644D9" w:rsidRDefault="00F644D9" w14:paraId="4D73B16E" w14:textId="722D2A4C">
            <w:pPr>
              <w:pStyle w:val="BodyText"/>
              <w:rPr>
                <w:rFonts w:asciiTheme="minorHAnsi" w:hAnsiTheme="minorHAnsi" w:cstheme="minorHAnsi"/>
                <w:iCs/>
                <w:color w:val="000000" w:themeColor="text1"/>
                <w:kern w:val="2"/>
                <w:szCs w:val="24"/>
                <w14:ligatures w14:val="standardContextual"/>
              </w:rPr>
            </w:pPr>
            <w:r w:rsidRPr="002612FF">
              <w:rPr>
                <w:rFonts w:ascii="Segoe UI Symbol" w:hAnsi="Segoe UI Symbol" w:cs="Segoe UI Symbol"/>
              </w:rPr>
              <w:t>☒</w:t>
            </w:r>
          </w:p>
        </w:tc>
        <w:tc>
          <w:tcPr>
            <w:tcW w:w="8500" w:type="dxa"/>
            <w:shd w:val="clear" w:color="auto" w:fill="FFFFFF" w:themeFill="background1"/>
          </w:tcPr>
          <w:p w:rsidRPr="002612FF" w:rsidR="009D1EA5" w:rsidP="00CD2FA1" w:rsidRDefault="00AB1219" w14:paraId="2EDF9ADF" w14:textId="4FB683BF">
            <w:pPr>
              <w:pStyle w:val="BodyText"/>
              <w:rPr>
                <w:rFonts w:asciiTheme="minorHAnsi" w:hAnsiTheme="minorHAnsi" w:cstheme="minorHAnsi"/>
                <w:i/>
                <w:iCs/>
                <w:color w:val="000000" w:themeColor="text1"/>
              </w:rPr>
            </w:pPr>
            <w:r w:rsidRPr="002612FF">
              <w:rPr>
                <w:rFonts w:asciiTheme="minorHAnsi" w:hAnsiTheme="minorHAnsi" w:cstheme="minorHAnsi"/>
                <w:i/>
                <w:iCs/>
                <w:color w:val="000000" w:themeColor="text1"/>
              </w:rPr>
              <w:t>Andre opplysninger med særlig behov for beskyttelse</w:t>
            </w:r>
            <w:r w:rsidRPr="002612FF" w:rsidR="009D1EA5">
              <w:rPr>
                <w:rFonts w:asciiTheme="minorHAnsi" w:hAnsiTheme="minorHAnsi" w:cstheme="minorHAnsi"/>
                <w:i/>
                <w:iCs/>
                <w:color w:val="000000" w:themeColor="text1"/>
              </w:rPr>
              <w:t>:</w:t>
            </w:r>
          </w:p>
          <w:p w:rsidRPr="002612FF" w:rsidR="00CD2FA1" w:rsidP="00766B73" w:rsidRDefault="00766B73" w14:paraId="6A6AAEB6" w14:textId="386E2AC0">
            <w:pPr>
              <w:pStyle w:val="BodyText"/>
              <w:rPr>
                <w:rFonts w:asciiTheme="minorHAnsi" w:hAnsiTheme="minorHAnsi" w:cstheme="minorHAnsi"/>
                <w:i/>
                <w:iCs/>
                <w:color w:val="000000" w:themeColor="text1"/>
              </w:rPr>
            </w:pPr>
            <w:r w:rsidRPr="002612FF">
              <w:rPr>
                <w:rFonts w:asciiTheme="minorHAnsi" w:hAnsiTheme="minorHAnsi"/>
              </w:rPr>
              <w:t>Fødselsnummer/D-nummer der dette er nødvendig, kontaktopplysninger, vedtaksopplysninger, opplysninger om verge/pårørende/arbeidsleder, turnus- og bemanningsopplysninger, avvik, klager, rapportering og annen dokumentasjon knyttet til tjenesteleveransen.</w:t>
            </w:r>
          </w:p>
        </w:tc>
      </w:tr>
      <w:tr w:rsidR="00CD2FA1" w:rsidTr="002612FF" w14:paraId="775A4667" w14:textId="77777777">
        <w:tc>
          <w:tcPr>
            <w:tcW w:w="562" w:type="dxa"/>
            <w:shd w:val="clear" w:color="auto" w:fill="FFFFFF" w:themeFill="background1"/>
          </w:tcPr>
          <w:p w:rsidRPr="002612FF" w:rsidR="00CD2FA1" w:rsidP="00DB1D14" w:rsidRDefault="00DB1D14" w14:paraId="7B38DA90" w14:textId="5654A92B">
            <w:pPr>
              <w:pStyle w:val="BodyText"/>
              <w:rPr>
                <w:rFonts w:asciiTheme="minorHAnsi" w:hAnsiTheme="minorHAnsi" w:cstheme="minorHAnsi"/>
                <w:iCs/>
                <w:color w:val="000000" w:themeColor="text1"/>
                <w:kern w:val="2"/>
                <w:szCs w:val="24"/>
                <w14:ligatures w14:val="standardContextual"/>
              </w:rPr>
            </w:pPr>
            <w:r w:rsidRPr="002612FF">
              <w:rPr>
                <w:rFonts w:ascii="Segoe UI Symbol" w:hAnsi="Segoe UI Symbol" w:cs="Segoe UI Symbol"/>
              </w:rPr>
              <w:t>☒</w:t>
            </w:r>
          </w:p>
        </w:tc>
        <w:tc>
          <w:tcPr>
            <w:tcW w:w="8500" w:type="dxa"/>
            <w:shd w:val="clear" w:color="auto" w:fill="FFFFFF" w:themeFill="background1"/>
          </w:tcPr>
          <w:p w:rsidRPr="002612FF" w:rsidR="00CD2FA1" w:rsidP="00CD2FA1" w:rsidRDefault="00CD2FA1" w14:paraId="7F8DE37F" w14:textId="77777777">
            <w:pPr>
              <w:pStyle w:val="BodyText"/>
              <w:rPr>
                <w:rFonts w:asciiTheme="minorHAnsi" w:hAnsiTheme="minorHAnsi" w:cstheme="minorHAnsi"/>
                <w:i/>
                <w:iCs/>
                <w:color w:val="000000" w:themeColor="text1"/>
              </w:rPr>
            </w:pPr>
            <w:r w:rsidRPr="002612FF">
              <w:rPr>
                <w:rFonts w:asciiTheme="minorHAnsi" w:hAnsiTheme="minorHAnsi" w:cstheme="minorHAnsi"/>
                <w:i/>
                <w:iCs/>
                <w:color w:val="000000" w:themeColor="text1"/>
              </w:rPr>
              <w:t>Andre personopplysninger</w:t>
            </w:r>
            <w:r w:rsidRPr="002612FF" w:rsidR="009D1EA5">
              <w:rPr>
                <w:rFonts w:asciiTheme="minorHAnsi" w:hAnsiTheme="minorHAnsi" w:cstheme="minorHAnsi"/>
                <w:i/>
                <w:iCs/>
                <w:color w:val="000000" w:themeColor="text1"/>
              </w:rPr>
              <w:t>:</w:t>
            </w:r>
          </w:p>
          <w:p w:rsidRPr="002612FF" w:rsidR="009D1EA5" w:rsidP="003736E9" w:rsidRDefault="003736E9" w14:paraId="4F25C743" w14:textId="297B450E">
            <w:pPr>
              <w:pStyle w:val="BodyText"/>
              <w:rPr>
                <w:rFonts w:asciiTheme="minorHAnsi" w:hAnsiTheme="minorHAnsi" w:cstheme="minorHAnsi"/>
                <w:i/>
                <w:iCs/>
                <w:color w:val="000000" w:themeColor="text1"/>
              </w:rPr>
            </w:pPr>
            <w:r w:rsidRPr="002612FF">
              <w:rPr>
                <w:rFonts w:asciiTheme="minorHAnsi" w:hAnsiTheme="minorHAnsi"/>
              </w:rPr>
              <w:t>Navn, adresse, telefonnummer, e-postadresse, relasjon/rolle, kontaktpreferanser, praktiske opplysninger om tjenesteutførelse, avtaler, kommunikasjon og administrativ oppfølging.</w:t>
            </w:r>
          </w:p>
        </w:tc>
      </w:tr>
    </w:tbl>
    <w:p w:rsidR="008744B6" w:rsidP="000155EB" w:rsidRDefault="008744B6" w14:paraId="192F9F04" w14:textId="45B07C85">
      <w:pPr>
        <w:pStyle w:val="BodyText"/>
        <w:rPr>
          <w:rFonts w:asciiTheme="minorHAnsi" w:hAnsiTheme="minorHAnsi" w:cstheme="minorHAnsi"/>
          <w:iCs/>
          <w:color w:val="767171" w:themeColor="background2" w:themeShade="80"/>
        </w:rPr>
      </w:pPr>
    </w:p>
    <w:p w:rsidR="000155EB" w:rsidP="000155EB" w:rsidRDefault="000155EB" w14:paraId="49024438" w14:textId="77777777">
      <w:pPr>
        <w:pStyle w:val="BodyText"/>
        <w:rPr>
          <w:rFonts w:asciiTheme="minorHAnsi" w:hAnsiTheme="minorHAnsi" w:cstheme="minorHAnsi"/>
          <w:color w:val="FF0000"/>
        </w:rPr>
      </w:pPr>
    </w:p>
    <w:p w:rsidRPr="002A6553" w:rsidR="000155EB" w:rsidP="00946BAE" w:rsidRDefault="002A6553" w14:paraId="67E6E427" w14:textId="50CAA1EE">
      <w:pPr>
        <w:pStyle w:val="Heading2"/>
      </w:pPr>
      <w:bookmarkStart w:name="_Toc29465061" w:id="5"/>
      <w:r w:rsidRPr="00946BAE">
        <w:t>K</w:t>
      </w:r>
      <w:r w:rsidRPr="00946BAE" w:rsidR="000155EB">
        <w:t>ategorier</w:t>
      </w:r>
      <w:r w:rsidRPr="002A6553" w:rsidR="000155EB">
        <w:t xml:space="preserve"> av registrerte</w:t>
      </w:r>
      <w:bookmarkEnd w:id="5"/>
    </w:p>
    <w:p w:rsidR="00272AF0" w:rsidP="00476206" w:rsidRDefault="00272AF0" w14:paraId="619EC7F7" w14:textId="6F4240D3">
      <w:pPr>
        <w:rPr>
          <w:b/>
        </w:rPr>
      </w:pPr>
      <w:r w:rsidRPr="00A5794F">
        <w:t>Behandlingen omfatter følgende kategorier av registrerte:</w:t>
      </w:r>
    </w:p>
    <w:p w:rsidRPr="00272AF0" w:rsidR="00272AF0" w:rsidP="00272AF0" w:rsidRDefault="00272AF0" w14:paraId="087B3AB6" w14:textId="7A88127C"/>
    <w:p w:rsidRPr="00A9752F" w:rsidR="00A9752F" w:rsidP="00951963" w:rsidRDefault="00871F79" w14:paraId="1AAEAE85" w14:textId="77777777">
      <w:r w:rsidRPr="002612FF">
        <w:t>Personer som har fått innvilget brukerstyrt personlig assistanse (BPA) av Rana kommune, herunder personer med funksjonsnedsettelse og eventuelt andre sårbare grupper. Behandlingen kan også omfatte opplysninger om verge, pårørende, arbeidsleder, assistenter og kontaktpersoner hos kommunen når dette er nødvendig for å levere og følge opp tjenesten.</w:t>
      </w:r>
    </w:p>
    <w:p w:rsidRPr="002612FF" w:rsidR="00FF0A42" w:rsidP="009D1EA5" w:rsidRDefault="00FF0A42" w14:paraId="64A28021" w14:textId="77777777">
      <w:pPr>
        <w:jc w:val="both"/>
      </w:pPr>
    </w:p>
    <w:p w:rsidRPr="0077448E" w:rsidR="00A9752F" w:rsidRDefault="00E563FB" w14:paraId="518B9954" w14:textId="36FF317C">
      <w:pPr>
        <w:jc w:val="both"/>
      </w:pPr>
      <w:r w:rsidRPr="002612FF">
        <w:t xml:space="preserve">Tjenestemottakere i BPA-ordningen regnes som en særlig sårbar gruppe. </w:t>
      </w:r>
    </w:p>
    <w:p w:rsidR="0063484D" w:rsidP="00CD70F3" w:rsidRDefault="0063484D" w14:paraId="615EDB8B" w14:textId="77777777">
      <w:pPr>
        <w:rPr>
          <w:rFonts w:cstheme="minorHAnsi"/>
          <w:i/>
          <w:color w:val="767171" w:themeColor="background2" w:themeShade="80"/>
        </w:rPr>
      </w:pPr>
    </w:p>
    <w:p w:rsidR="0063484D" w:rsidP="00CD70F3" w:rsidRDefault="0063484D" w14:paraId="57137540" w14:textId="77777777">
      <w:pPr>
        <w:rPr>
          <w:rFonts w:cstheme="minorHAnsi"/>
          <w:i/>
          <w:color w:val="767171" w:themeColor="background2" w:themeShade="80"/>
        </w:rPr>
      </w:pPr>
    </w:p>
    <w:p w:rsidR="0063484D" w:rsidP="0063484D" w:rsidRDefault="0063484D" w14:paraId="2085EA13" w14:textId="77777777">
      <w:pPr>
        <w:pStyle w:val="Heading2"/>
      </w:pPr>
      <w:bookmarkStart w:name="_Toc29465062" w:id="6"/>
      <w:r>
        <w:t>Varighet av behandlingen</w:t>
      </w:r>
      <w:bookmarkEnd w:id="6"/>
    </w:p>
    <w:p w:rsidR="0063484D" w:rsidP="0063484D" w:rsidRDefault="0063484D" w14:paraId="4C719BDD" w14:textId="4DD34BE8">
      <w:r>
        <w:t>Databehandlers behandling av personopplysninger under Hovedavtalen kan påbegynne når Databehandleravtalen har trådt i kraft. Behandlingen har følgende varighet</w:t>
      </w:r>
      <w:r w:rsidR="00E9079C">
        <w:t xml:space="preserve"> (velg ett alternativ)</w:t>
      </w:r>
      <w:r>
        <w:t>:</w:t>
      </w:r>
    </w:p>
    <w:p w:rsidR="0063484D" w:rsidP="0063484D" w:rsidRDefault="0063484D" w14:paraId="3D7559A2" w14:textId="77777777"/>
    <w:tbl>
      <w:tblPr>
        <w:tblStyle w:val="TableGrid"/>
        <w:tblW w:w="0" w:type="auto"/>
        <w:tblLook w:val="04A0" w:firstRow="1" w:lastRow="0" w:firstColumn="1" w:lastColumn="0" w:noHBand="0" w:noVBand="1"/>
      </w:tblPr>
      <w:tblGrid>
        <w:gridCol w:w="704"/>
        <w:gridCol w:w="8358"/>
      </w:tblGrid>
      <w:tr w:rsidR="0063484D" w:rsidTr="4C748F35" w14:paraId="2ABC2044" w14:textId="77777777">
        <w:trPr>
          <w:trHeight w:val="454"/>
        </w:trPr>
        <w:tc>
          <w:tcPr>
            <w:tcW w:w="704" w:type="dxa"/>
            <w:vAlign w:val="center"/>
          </w:tcPr>
          <w:p w:rsidRPr="000A1901" w:rsidR="0063484D" w:rsidP="000A1901" w:rsidRDefault="000A1901" w14:paraId="55E10BF7" w14:textId="497808B2">
            <w:pPr>
              <w:rPr>
                <w:kern w:val="2"/>
                <w:szCs w:val="24"/>
                <w:highlight w:val="yellow"/>
                <w14:ligatures w14:val="standardContextual"/>
              </w:rPr>
            </w:pPr>
            <w:r w:rsidRPr="002612FF">
              <w:rPr>
                <w:rFonts w:ascii="Segoe UI Symbol" w:hAnsi="Segoe UI Symbol" w:cs="Segoe UI Symbol"/>
              </w:rPr>
              <w:t>☒</w:t>
            </w:r>
          </w:p>
        </w:tc>
        <w:tc>
          <w:tcPr>
            <w:tcW w:w="8358" w:type="dxa"/>
            <w:vAlign w:val="center"/>
          </w:tcPr>
          <w:p w:rsidR="0063484D" w:rsidP="0063484D" w:rsidRDefault="0063484D" w14:paraId="3594DBAC" w14:textId="1FFCC19D">
            <w:r>
              <w:t>Behandlingen er ikke tidsbegrenset, og varer frem til opphør av Hovedavtalen</w:t>
            </w:r>
            <w:r w:rsidR="0E71E278">
              <w:t>/konsesjonen</w:t>
            </w:r>
            <w:r>
              <w:t>.</w:t>
            </w:r>
          </w:p>
        </w:tc>
      </w:tr>
      <w:tr w:rsidR="00023E2C" w:rsidTr="4C748F35" w14:paraId="56BA0776" w14:textId="77777777">
        <w:trPr>
          <w:trHeight w:val="454"/>
        </w:trPr>
        <w:tc>
          <w:tcPr>
            <w:tcW w:w="704" w:type="dxa"/>
            <w:vAlign w:val="center"/>
          </w:tcPr>
          <w:p w:rsidRPr="005E28F3" w:rsidR="00023E2C" w:rsidP="00DA69EF" w:rsidRDefault="002449D8" w14:paraId="6A97E488" w14:textId="357FCD90">
            <w:pPr>
              <w:rPr>
                <w:rFonts w:ascii="MS Gothic" w:hAnsi="MS Gothic" w:eastAsia="MS Gothic"/>
                <w:highlight w:val="yellow"/>
              </w:rPr>
            </w:pPr>
            <w:r w:rsidRPr="002612FF">
              <w:rPr>
                <w:rFonts w:ascii="Segoe UI Symbol" w:hAnsi="Segoe UI Symbol" w:cs="Segoe UI Symbol"/>
              </w:rPr>
              <w:t>☐</w:t>
            </w:r>
          </w:p>
        </w:tc>
        <w:tc>
          <w:tcPr>
            <w:tcW w:w="8358" w:type="dxa"/>
            <w:vAlign w:val="center"/>
          </w:tcPr>
          <w:p w:rsidR="00023E2C" w:rsidP="00981DF9" w:rsidRDefault="00023E2C" w14:paraId="60271769" w14:textId="6E305408">
            <w:r>
              <w:t xml:space="preserve">Behandlingen er tidsbegrenset, og </w:t>
            </w:r>
            <w:r w:rsidRPr="002612FF">
              <w:t xml:space="preserve">gjelder frem til </w:t>
            </w:r>
            <w:r w:rsidRPr="002612FF" w:rsidR="00704EBE">
              <w:t>&lt;</w:t>
            </w:r>
            <w:r w:rsidRPr="002612FF">
              <w:t>angi dato eller kriterium for avslutning, eksempelvis avslutningen av et prosjekt. Merk at behandlingen normalt ikke kan avslutte før Hovedavtalen utløper</w:t>
            </w:r>
            <w:r w:rsidRPr="002612FF" w:rsidR="00704EBE">
              <w:t>&gt;</w:t>
            </w:r>
            <w:r w:rsidRPr="002612FF">
              <w:t>.</w:t>
            </w:r>
          </w:p>
        </w:tc>
      </w:tr>
    </w:tbl>
    <w:p w:rsidR="0063484D" w:rsidP="0063484D" w:rsidRDefault="0063484D" w14:paraId="0E2E8ED2" w14:textId="50C606C6"/>
    <w:p w:rsidR="0063484D" w:rsidP="0063484D" w:rsidRDefault="0063484D" w14:paraId="57FEC646" w14:textId="42A00D85">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rsidRPr="004B0E6C" w:rsidR="00CD70F3" w:rsidP="00D23D3F" w:rsidRDefault="00CD70F3" w14:paraId="7153F59A" w14:textId="75DA652A">
      <w:pPr>
        <w:spacing w:after="160" w:line="259" w:lineRule="auto"/>
      </w:pPr>
      <w:bookmarkStart w:name="_Toc10208783" w:id="7"/>
      <w:bookmarkStart w:name="_Toc10359584" w:id="8"/>
      <w:bookmarkStart w:name="_Toc10362687" w:id="9"/>
      <w:bookmarkStart w:name="_Toc10362917" w:id="10"/>
      <w:bookmarkStart w:name="_Toc10362981" w:id="11"/>
      <w:bookmarkStart w:name="_Toc10364458" w:id="12"/>
      <w:bookmarkStart w:name="_Toc10208784" w:id="13"/>
      <w:bookmarkStart w:name="_Toc10359585" w:id="14"/>
      <w:bookmarkStart w:name="_Toc10362688" w:id="15"/>
      <w:bookmarkStart w:name="_Toc10362918" w:id="16"/>
      <w:bookmarkStart w:name="_Toc10362982" w:id="17"/>
      <w:bookmarkStart w:name="_Toc10364459" w:id="18"/>
      <w:bookmarkStart w:name="_Toc10208785" w:id="19"/>
      <w:bookmarkStart w:name="_Toc10359586" w:id="20"/>
      <w:bookmarkStart w:name="_Toc10362689" w:id="21"/>
      <w:bookmarkStart w:name="_Toc10362919" w:id="22"/>
      <w:bookmarkStart w:name="_Toc10362983" w:id="23"/>
      <w:bookmarkStart w:name="_Toc10364460" w:id="24"/>
      <w:bookmarkStart w:name="_Toc10208786" w:id="25"/>
      <w:bookmarkStart w:name="_Toc10359587" w:id="26"/>
      <w:bookmarkStart w:name="_Toc10362690" w:id="27"/>
      <w:bookmarkStart w:name="_Toc10362920" w:id="28"/>
      <w:bookmarkStart w:name="_Toc10362984" w:id="29"/>
      <w:bookmarkStart w:name="_Toc10364461" w:id="30"/>
      <w:bookmarkStart w:name="_Toc10208787" w:id="31"/>
      <w:bookmarkStart w:name="_Toc10359588" w:id="32"/>
      <w:bookmarkStart w:name="_Toc10362691" w:id="33"/>
      <w:bookmarkStart w:name="_Toc10362921" w:id="34"/>
      <w:bookmarkStart w:name="_Toc10362985" w:id="35"/>
      <w:bookmarkStart w:name="_Toc10364462" w:id="36"/>
      <w:bookmarkStart w:name="_Toc10208788" w:id="37"/>
      <w:bookmarkStart w:name="_Toc10359589" w:id="38"/>
      <w:bookmarkStart w:name="_Toc10362692" w:id="39"/>
      <w:bookmarkStart w:name="_Toc10362922" w:id="40"/>
      <w:bookmarkStart w:name="_Toc10362986" w:id="41"/>
      <w:bookmarkStart w:name="_Toc10364463" w:id="42"/>
      <w:bookmarkStart w:name="_Toc10208789" w:id="43"/>
      <w:bookmarkStart w:name="_Toc10359590" w:id="44"/>
      <w:bookmarkStart w:name="_Toc10362693" w:id="45"/>
      <w:bookmarkStart w:name="_Toc10362923" w:id="46"/>
      <w:bookmarkStart w:name="_Toc10362987" w:id="47"/>
      <w:bookmarkStart w:name="_Toc10364464" w:id="48"/>
      <w:bookmarkStart w:name="_Toc10208790" w:id="49"/>
      <w:bookmarkStart w:name="_Toc10359591" w:id="50"/>
      <w:bookmarkStart w:name="_Toc10362694" w:id="51"/>
      <w:bookmarkStart w:name="_Toc10362924" w:id="52"/>
      <w:bookmarkStart w:name="_Toc10362988" w:id="53"/>
      <w:bookmarkStart w:name="_Toc10364465" w:id="54"/>
      <w:bookmarkStart w:name="_Toc10208791" w:id="55"/>
      <w:bookmarkStart w:name="_Toc10359592" w:id="56"/>
      <w:bookmarkStart w:name="_Toc10362695" w:id="57"/>
      <w:bookmarkStart w:name="_Toc10362925" w:id="58"/>
      <w:bookmarkStart w:name="_Toc10362989" w:id="59"/>
      <w:bookmarkStart w:name="_Toc10364466" w:id="60"/>
      <w:bookmarkStart w:name="_Toc10208792" w:id="61"/>
      <w:bookmarkStart w:name="_Toc10359593" w:id="62"/>
      <w:bookmarkStart w:name="_Toc10362696" w:id="63"/>
      <w:bookmarkStart w:name="_Toc10362926" w:id="64"/>
      <w:bookmarkStart w:name="_Toc10362990" w:id="65"/>
      <w:bookmarkStart w:name="_Toc10364467" w:id="66"/>
      <w:bookmarkStart w:name="_Toc10208793" w:id="67"/>
      <w:bookmarkStart w:name="_Toc10359594" w:id="68"/>
      <w:bookmarkStart w:name="_Toc10362697" w:id="69"/>
      <w:bookmarkStart w:name="_Toc10362927" w:id="70"/>
      <w:bookmarkStart w:name="_Toc10362991" w:id="71"/>
      <w:bookmarkStart w:name="_Toc10364468" w:id="72"/>
      <w:bookmarkStart w:name="_Toc10208794" w:id="73"/>
      <w:bookmarkStart w:name="_Toc10359595" w:id="74"/>
      <w:bookmarkStart w:name="_Toc10362698" w:id="75"/>
      <w:bookmarkStart w:name="_Toc10362928" w:id="76"/>
      <w:bookmarkStart w:name="_Toc10362992" w:id="77"/>
      <w:bookmarkStart w:name="_Toc10364469" w:id="78"/>
      <w:bookmarkStart w:name="_Toc10208795" w:id="79"/>
      <w:bookmarkStart w:name="_Toc10359596" w:id="80"/>
      <w:bookmarkStart w:name="_Toc10362699" w:id="81"/>
      <w:bookmarkStart w:name="_Toc10362929" w:id="82"/>
      <w:bookmarkStart w:name="_Toc10362993" w:id="83"/>
      <w:bookmarkStart w:name="_Toc10364470" w:id="84"/>
      <w:bookmarkStart w:name="_Ref501111172" w:id="85"/>
      <w:bookmarkStart w:name="_Toc506305863" w:id="86"/>
      <w:bookmarkStart w:name="_Toc3284305" w:id="87"/>
      <w:bookmarkStart w:name="_Hlk10630453" w:id="8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rsidRPr="00CE4966" w:rsidR="00CD70F3" w:rsidP="001F4BDB" w:rsidRDefault="00CD70F3" w14:paraId="148D5D92" w14:textId="6A78D8C9">
      <w:pPr>
        <w:pStyle w:val="Heading1"/>
        <w:ind w:left="360"/>
      </w:pPr>
      <w:bookmarkStart w:name="_Toc27581574" w:id="89"/>
      <w:bookmarkStart w:name="_Toc27581649" w:id="90"/>
      <w:bookmarkStart w:name="_Toc27581871" w:id="91"/>
      <w:bookmarkStart w:name="_Toc501369808" w:id="92"/>
      <w:bookmarkStart w:name="_Toc505602987" w:id="93"/>
      <w:bookmarkStart w:name="_Toc505780020" w:id="94"/>
      <w:bookmarkStart w:name="_Toc506305864" w:id="95"/>
      <w:bookmarkStart w:name="_Toc29465063" w:id="96"/>
      <w:bookmarkEnd w:id="88"/>
      <w:bookmarkEnd w:id="89"/>
      <w:bookmarkEnd w:id="90"/>
      <w:bookmarkEnd w:id="91"/>
      <w:r w:rsidRPr="00CE4966">
        <w:t xml:space="preserve">Betingelser for </w:t>
      </w:r>
      <w:r w:rsidRPr="00CE4966" w:rsidR="00DE54E2">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rsidR="00CD70F3" w:rsidP="00CD70F3" w:rsidRDefault="00CD70F3" w14:paraId="7E6EAA2E" w14:textId="663B6E70">
      <w:pPr>
        <w:jc w:val="both"/>
      </w:pPr>
    </w:p>
    <w:p w:rsidR="001F4BDB" w:rsidP="001F4BDB" w:rsidRDefault="001F4BDB" w14:paraId="657D2648" w14:textId="671904B8">
      <w:pPr>
        <w:pStyle w:val="Heading2"/>
      </w:pPr>
      <w:bookmarkStart w:name="_Toc29465064" w:id="97"/>
      <w:r>
        <w:t>Behandlingsansvarliges godkjennelse av bruk av Underdatabehandlere</w:t>
      </w:r>
      <w:bookmarkEnd w:id="97"/>
    </w:p>
    <w:p w:rsidR="006C1BD6" w:rsidP="001F4BDB" w:rsidRDefault="002E26C1" w14:paraId="6B912BCB" w14:textId="10C80BE6">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Pr="00380A68" w:rsidR="00380A68">
        <w:t xml:space="preserve">Merk at også mor-, søster- og datterselskaper til Databehandleren regnes som </w:t>
      </w:r>
      <w:r w:rsidR="00697211">
        <w:t>Underdatabehandlere</w:t>
      </w:r>
      <w:r w:rsidRPr="00380A68" w:rsidR="00380A68">
        <w:t xml:space="preserve"> hvis de bidrar til leveransen</w:t>
      </w:r>
      <w:r w:rsidR="00697211">
        <w:t xml:space="preserve"> og behandler personopplysninger</w:t>
      </w:r>
      <w:r w:rsidR="006C1BD6">
        <w:t xml:space="preserve">. </w:t>
      </w:r>
    </w:p>
    <w:p w:rsidR="006C1BD6" w:rsidP="007B2640" w:rsidRDefault="006C1BD6" w14:paraId="2305D8DA" w14:textId="77777777"/>
    <w:p w:rsidR="00E9079C" w:rsidP="007B2640" w:rsidRDefault="00E9079C" w14:paraId="11089A07" w14:textId="3C030DF9">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rsidR="00E9079C" w:rsidP="00CD70F3" w:rsidRDefault="00E9079C" w14:paraId="24207109" w14:textId="77777777">
      <w:pPr>
        <w:jc w:val="both"/>
      </w:pPr>
    </w:p>
    <w:tbl>
      <w:tblPr>
        <w:tblStyle w:val="TableGrid"/>
        <w:tblW w:w="0" w:type="auto"/>
        <w:tblLook w:val="04A0" w:firstRow="1" w:lastRow="0" w:firstColumn="1" w:lastColumn="0" w:noHBand="0" w:noVBand="1"/>
      </w:tblPr>
      <w:tblGrid>
        <w:gridCol w:w="704"/>
        <w:gridCol w:w="8358"/>
      </w:tblGrid>
      <w:tr w:rsidR="00BB43FA" w:rsidTr="00F93D1B" w14:paraId="60B99E4F" w14:textId="77777777">
        <w:sdt>
          <w:sdtPr>
            <w:id w:val="237602816"/>
            <w14:checkbox>
              <w14:checked w14:val="1"/>
              <w14:checkedState w14:val="2612" w14:font="MS Gothic"/>
              <w14:uncheckedState w14:val="2610" w14:font="MS Gothic"/>
            </w14:checkbox>
          </w:sdtPr>
          <w:sdtContent>
            <w:tc>
              <w:tcPr>
                <w:tcW w:w="704" w:type="dxa"/>
              </w:tcPr>
              <w:p w:rsidRPr="005E28F3" w:rsidR="00BB43FA" w:rsidP="00BB43FA" w:rsidRDefault="002612FF" w14:paraId="692ADEA3" w14:textId="2E992A6D">
                <w:pPr>
                  <w:jc w:val="both"/>
                  <w:rPr>
                    <w:highlight w:val="yellow"/>
                  </w:rPr>
                </w:pPr>
                <w:r>
                  <w:rPr>
                    <w:rFonts w:hint="eastAsia" w:ascii="MS Gothic" w:hAnsi="MS Gothic" w:eastAsia="MS Gothic"/>
                  </w:rPr>
                  <w:t>☒</w:t>
                </w:r>
              </w:p>
            </w:tc>
          </w:sdtContent>
        </w:sdt>
        <w:tc>
          <w:tcPr>
            <w:tcW w:w="8358" w:type="dxa"/>
          </w:tcPr>
          <w:p w:rsidR="00BB43FA" w:rsidP="00080804" w:rsidRDefault="00BB43FA" w14:paraId="2CAC154B" w14:textId="4E996610">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rsidTr="005E28F3" w14:paraId="6C5500B0" w14:textId="77777777">
        <w:sdt>
          <w:sdtPr>
            <w:id w:val="-1337377999"/>
            <w14:checkbox>
              <w14:checked w14:val="1"/>
              <w14:checkedState w14:val="2612" w14:font="MS Gothic"/>
              <w14:uncheckedState w14:val="2610" w14:font="MS Gothic"/>
            </w14:checkbox>
          </w:sdtPr>
          <w:sdtContent>
            <w:tc>
              <w:tcPr>
                <w:tcW w:w="704" w:type="dxa"/>
              </w:tcPr>
              <w:p w:rsidRPr="005E28F3" w:rsidR="00BB43FA" w:rsidP="000B7B63" w:rsidRDefault="002612FF" w14:paraId="3A995036" w14:textId="0D21B180">
                <w:pPr>
                  <w:jc w:val="both"/>
                  <w:rPr>
                    <w:highlight w:val="yellow"/>
                  </w:rPr>
                </w:pPr>
                <w:r>
                  <w:rPr>
                    <w:rFonts w:hint="eastAsia" w:ascii="MS Gothic" w:hAnsi="MS Gothic" w:eastAsia="MS Gothic"/>
                  </w:rPr>
                  <w:t>☒</w:t>
                </w:r>
              </w:p>
            </w:tc>
          </w:sdtContent>
        </w:sdt>
        <w:tc>
          <w:tcPr>
            <w:tcW w:w="8358" w:type="dxa"/>
          </w:tcPr>
          <w:p w:rsidR="00BB43FA" w:rsidP="00BB43FA" w:rsidRDefault="00BB43FA" w14:paraId="19C7B51A" w14:textId="688567F1">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rsidR="00BB43FA" w:rsidP="00BB43FA" w:rsidRDefault="00BB43FA" w14:paraId="1F440F46" w14:textId="77777777"/>
          <w:p w:rsidR="00BB43FA" w:rsidP="00471D7D" w:rsidRDefault="00BB43FA" w14:paraId="26A6E968" w14:textId="15EF63D9">
            <w:r>
              <w:t>Hvis Behandlingsansvarlig motsetter seg endringen skal Databehandler underrettes så snart som mulig.</w:t>
            </w:r>
            <w:r w:rsidR="00471D7D">
              <w:t xml:space="preserve"> Den behandlingsansvarlige kan ikke motsette seg endringen uten saklig grunn.</w:t>
            </w:r>
          </w:p>
        </w:tc>
      </w:tr>
      <w:tr w:rsidR="009F798E" w:rsidTr="005E28F3" w14:paraId="052437F1" w14:textId="77777777">
        <w:tc>
          <w:tcPr>
            <w:tcW w:w="704" w:type="dxa"/>
          </w:tcPr>
          <w:p w:rsidRPr="00CB1644" w:rsidR="009F798E" w:rsidP="00CB1644" w:rsidRDefault="002612FF" w14:paraId="1A1638F6" w14:textId="3BA2B907">
            <w:pPr>
              <w:jc w:val="both"/>
              <w:rPr>
                <w:kern w:val="2"/>
                <w:szCs w:val="24"/>
                <w:highlight w:val="yellow"/>
                <w14:ligatures w14:val="standardContextual"/>
              </w:rPr>
            </w:pPr>
            <w:r w:rsidRPr="002612FF">
              <w:rPr>
                <w:rFonts w:hint="eastAsia" w:ascii="MS Gothic" w:hAnsi="MS Gothic" w:eastAsia="MS Gothic"/>
              </w:rPr>
              <w:t>☐</w:t>
            </w:r>
          </w:p>
        </w:tc>
        <w:tc>
          <w:tcPr>
            <w:tcW w:w="8358" w:type="dxa"/>
          </w:tcPr>
          <w:p w:rsidR="009F798E" w:rsidP="00B05A53" w:rsidRDefault="009F798E" w14:paraId="6193FB80" w14:textId="476F1310">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rsidR="005E28F3" w:rsidP="00CD70F3" w:rsidRDefault="005E28F3" w14:paraId="1F18012C" w14:textId="77777777">
      <w:pPr>
        <w:jc w:val="both"/>
      </w:pPr>
    </w:p>
    <w:p w:rsidRPr="00A9752F" w:rsidR="00A9752F" w:rsidP="00951963" w:rsidRDefault="00D20B23" w14:paraId="366C190D" w14:textId="771A4254">
      <w:bookmarkStart w:name="_Toc10359599" w:id="98"/>
      <w:bookmarkStart w:name="_Toc10362702" w:id="99"/>
      <w:bookmarkStart w:name="_Toc10362932" w:id="100"/>
      <w:bookmarkStart w:name="_Toc10362996" w:id="101"/>
      <w:bookmarkStart w:name="_Toc501369809" w:id="102"/>
      <w:bookmarkStart w:name="_Toc505602988" w:id="103"/>
      <w:bookmarkStart w:name="_Toc505780021" w:id="104"/>
      <w:bookmarkStart w:name="_Toc506305865" w:id="105"/>
      <w:bookmarkStart w:name="_Ref16581770" w:id="106"/>
      <w:bookmarkStart w:name="_Toc29465065" w:id="107"/>
      <w:bookmarkEnd w:id="98"/>
      <w:bookmarkEnd w:id="99"/>
      <w:bookmarkEnd w:id="100"/>
      <w:bookmarkEnd w:id="101"/>
      <w:r w:rsidRPr="002612FF">
        <w:t>Leverandøren skal oppgi alle underdatabehandlere i tilbudet/ved kontraktsinngåelse. Leverandøren skal dokumentere at underdatabehandleren er underlagt tilsvarende personvern- og informasjonssikkerhetsforpliktelser.</w:t>
      </w:r>
    </w:p>
    <w:p w:rsidRPr="00BF496A" w:rsidR="00CD70F3" w:rsidP="00CE4966" w:rsidRDefault="00CD70F3" w14:paraId="7DA4DA23" w14:textId="54059C06">
      <w:pPr>
        <w:pStyle w:val="Heading2"/>
      </w:pPr>
      <w:r w:rsidRPr="00BF496A">
        <w:t xml:space="preserve">Godkjente </w:t>
      </w:r>
      <w:bookmarkEnd w:id="102"/>
      <w:bookmarkEnd w:id="103"/>
      <w:bookmarkEnd w:id="104"/>
      <w:bookmarkEnd w:id="105"/>
      <w:bookmarkEnd w:id="106"/>
      <w:r w:rsidR="00697211">
        <w:t>Underdatabehandlere</w:t>
      </w:r>
      <w:bookmarkEnd w:id="107"/>
    </w:p>
    <w:p w:rsidRPr="00766941" w:rsidR="00CD70F3" w:rsidP="00CD70F3" w:rsidRDefault="00CD70F3" w14:paraId="3851715E" w14:textId="77777777"/>
    <w:p w:rsidRPr="006531AC" w:rsidR="00CD70F3" w:rsidP="00CD70F3" w:rsidRDefault="00CD70F3" w14:paraId="2776F858" w14:textId="61A2B823">
      <w:pPr>
        <w:rPr>
          <w:rFonts w:cstheme="minorHAnsi"/>
        </w:rPr>
      </w:pPr>
      <w:r w:rsidRPr="006531AC">
        <w:rPr>
          <w:rFonts w:cstheme="minorHAnsi"/>
        </w:rPr>
        <w:t xml:space="preserve">Den </w:t>
      </w:r>
      <w:r w:rsidRPr="006531AC" w:rsidR="00DE54E2">
        <w:rPr>
          <w:rFonts w:cstheme="minorHAnsi"/>
        </w:rPr>
        <w:t>Behandlingsansvarlig</w:t>
      </w:r>
      <w:r w:rsidRPr="006531AC">
        <w:rPr>
          <w:rFonts w:cstheme="minorHAnsi"/>
        </w:rPr>
        <w:t xml:space="preserve">e har godkjent </w:t>
      </w:r>
      <w:r w:rsidRPr="006531AC" w:rsidR="00FB3749">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rsidRPr="006531AC" w:rsidR="00EB7F59" w:rsidP="00CD70F3" w:rsidRDefault="00EB7F59" w14:paraId="478266DE" w14:textId="77777777">
      <w:pPr>
        <w:rPr>
          <w:rFonts w:cstheme="minorHAnsi"/>
        </w:rPr>
      </w:pPr>
    </w:p>
    <w:tbl>
      <w:tblPr>
        <w:tblStyle w:val="Lysliste1"/>
        <w:tblW w:w="13915" w:type="dxa"/>
        <w:tblInd w:w="392" w:type="dxa"/>
        <w:tblBorders>
          <w:insideH w:val="single" w:color="000000" w:themeColor="text1" w:sz="8" w:space="0"/>
          <w:insideV w:val="single" w:color="000000" w:themeColor="text1" w:sz="8" w:space="0"/>
        </w:tblBorders>
        <w:tblLayout w:type="fixed"/>
        <w:tblLook w:val="04A0" w:firstRow="1" w:lastRow="0" w:firstColumn="1" w:lastColumn="0" w:noHBand="0" w:noVBand="1"/>
      </w:tblPr>
      <w:tblGrid>
        <w:gridCol w:w="1449"/>
        <w:gridCol w:w="1045"/>
        <w:gridCol w:w="1428"/>
        <w:gridCol w:w="3598"/>
        <w:gridCol w:w="2194"/>
        <w:gridCol w:w="2075"/>
        <w:gridCol w:w="2126"/>
      </w:tblGrid>
      <w:tr w:rsidRPr="006531AC" w:rsidR="005A207E" w:rsidTr="00896E33" w14:paraId="707FC306" w14:textId="18BC3D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rsidRPr="006531AC" w:rsidR="005A207E" w:rsidP="0072430C" w:rsidRDefault="005A207E" w14:paraId="1A220F9A" w14:textId="77777777">
            <w:pPr>
              <w:rPr>
                <w:color w:val="auto"/>
                <w:lang w:val="nb-NO"/>
              </w:rPr>
            </w:pPr>
            <w:r w:rsidRPr="006531AC">
              <w:rPr>
                <w:color w:val="auto"/>
                <w:lang w:val="nb-NO"/>
              </w:rPr>
              <w:t>Navn</w:t>
            </w:r>
          </w:p>
        </w:tc>
        <w:tc>
          <w:tcPr>
            <w:tcW w:w="1045" w:type="dxa"/>
            <w:shd w:val="clear" w:color="auto" w:fill="D5DCE4" w:themeFill="text2" w:themeFillTint="33"/>
          </w:tcPr>
          <w:p w:rsidRPr="006531AC" w:rsidR="005A207E" w:rsidP="00643016" w:rsidRDefault="005A207E" w14:paraId="27BD534D" w14:textId="4490DD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rsidRPr="006531AC" w:rsidR="005A207E" w:rsidP="0072430C" w:rsidRDefault="005A207E" w14:paraId="253167F9" w14:textId="7777777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rsidRPr="006531AC" w:rsidR="005A207E" w:rsidP="00EB7F59" w:rsidRDefault="005A207E" w14:paraId="736E7B5E" w14:textId="047CF127">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rsidRPr="006531AC" w:rsidR="005A207E" w:rsidP="0072430C" w:rsidRDefault="005A207E" w14:paraId="44793CC7" w14:textId="483C05D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rsidRPr="006531AC" w:rsidR="005A207E" w:rsidP="00643016" w:rsidRDefault="005A207E" w14:paraId="17D26B60" w14:textId="6846E4DE">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rsidR="005A207E" w:rsidP="00643016" w:rsidRDefault="005A207E" w14:paraId="087E9BBA" w14:textId="226FD94C">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Pr="006531AC" w:rsidR="005A207E" w:rsidTr="00896E33" w14:paraId="02F06153" w14:textId="7C28E2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42778A" w:rsidRDefault="0042778A" w14:paraId="7069C360" w14:textId="2E792B08">
            <w:pPr>
              <w:rPr>
                <w:b w:val="0"/>
                <w:i/>
                <w:sz w:val="20"/>
                <w:lang w:val="nb-NO"/>
              </w:rPr>
            </w:pPr>
            <w:r w:rsidRPr="0042778A">
              <w:rPr>
                <w:i/>
                <w:iCs/>
                <w:sz w:val="20"/>
                <w:shd w:val="clear" w:color="auto" w:fill="FFFF00"/>
              </w:rPr>
              <w:t>Fylles ut av leverandør i tilbudet</w:t>
            </w:r>
          </w:p>
        </w:tc>
        <w:tc>
          <w:tcPr>
            <w:tcW w:w="1045" w:type="dxa"/>
          </w:tcPr>
          <w:p w:rsidRPr="00FE7DDE" w:rsidR="005A207E" w:rsidP="000479E6" w:rsidRDefault="000479E6" w14:paraId="24792001" w14:textId="65D58DAB">
            <w:pPr>
              <w:cnfStyle w:val="000000100000" w:firstRow="0" w:lastRow="0" w:firstColumn="0" w:lastColumn="0" w:oddVBand="0" w:evenVBand="0" w:oddHBand="1" w:evenHBand="0" w:firstRowFirstColumn="0" w:firstRowLastColumn="0" w:lastRowFirstColumn="0" w:lastRowLastColumn="0"/>
              <w:rPr>
                <w:i/>
                <w:sz w:val="20"/>
                <w:lang w:val="nb-NO"/>
              </w:rPr>
            </w:pPr>
            <w:r w:rsidRPr="000479E6">
              <w:rPr>
                <w:i/>
                <w:iCs/>
                <w:sz w:val="20"/>
                <w:shd w:val="clear" w:color="auto" w:fill="FFFF00"/>
              </w:rPr>
              <w:t>Fylles ut av leverandør</w:t>
            </w:r>
          </w:p>
        </w:tc>
        <w:tc>
          <w:tcPr>
            <w:tcW w:w="1428" w:type="dxa"/>
          </w:tcPr>
          <w:p w:rsidRPr="00FE7DDE" w:rsidR="005A207E" w:rsidP="0041425E" w:rsidRDefault="0041425E" w14:paraId="55CD9004" w14:textId="60AA8559">
            <w:pPr>
              <w:cnfStyle w:val="000000100000" w:firstRow="0" w:lastRow="0" w:firstColumn="0" w:lastColumn="0" w:oddVBand="0" w:evenVBand="0" w:oddHBand="1" w:evenHBand="0" w:firstRowFirstColumn="0" w:firstRowLastColumn="0" w:lastRowFirstColumn="0" w:lastRowLastColumn="0"/>
              <w:rPr>
                <w:i/>
                <w:sz w:val="20"/>
                <w:lang w:val="nb-NO"/>
              </w:rPr>
            </w:pPr>
            <w:r w:rsidRPr="0041425E">
              <w:rPr>
                <w:i/>
                <w:iCs/>
                <w:sz w:val="20"/>
                <w:shd w:val="clear" w:color="auto" w:fill="FFFF00"/>
              </w:rPr>
              <w:t>Fylles ut av leverandør</w:t>
            </w:r>
          </w:p>
        </w:tc>
        <w:tc>
          <w:tcPr>
            <w:tcW w:w="3598" w:type="dxa"/>
          </w:tcPr>
          <w:p w:rsidRPr="00FE7DDE" w:rsidR="005A207E" w:rsidP="00D01DC0" w:rsidRDefault="00D01DC0" w14:paraId="4A1AD87F" w14:textId="03C0DAA4">
            <w:pPr>
              <w:cnfStyle w:val="000000100000" w:firstRow="0" w:lastRow="0" w:firstColumn="0" w:lastColumn="0" w:oddVBand="0" w:evenVBand="0" w:oddHBand="1" w:evenHBand="0" w:firstRowFirstColumn="0" w:firstRowLastColumn="0" w:lastRowFirstColumn="0" w:lastRowLastColumn="0"/>
              <w:rPr>
                <w:i/>
                <w:sz w:val="20"/>
                <w:lang w:val="nb-NO"/>
              </w:rPr>
            </w:pPr>
            <w:r w:rsidRPr="00D01DC0">
              <w:rPr>
                <w:i/>
                <w:iCs/>
                <w:sz w:val="20"/>
                <w:shd w:val="clear" w:color="auto" w:fill="FFFF00"/>
              </w:rPr>
              <w:t>Fylles ut av leverandør. Skal beskrive hvilke behandlingsaktiviteter underdatabehandleren utfører, for eksempel IT-drift, fagsystem, turnus-/bemanningssystem, lønnssystem, avvikssystem eller annen tjeneste som innebærer behandling av personopplysninger.</w:t>
            </w:r>
          </w:p>
        </w:tc>
        <w:tc>
          <w:tcPr>
            <w:tcW w:w="2194" w:type="dxa"/>
          </w:tcPr>
          <w:p w:rsidRPr="00FE7DDE" w:rsidR="005A207E" w:rsidP="000E6F5B" w:rsidRDefault="000E6F5B" w14:paraId="57A20CF8" w14:textId="2F582FB3">
            <w:pPr>
              <w:cnfStyle w:val="000000100000" w:firstRow="0" w:lastRow="0" w:firstColumn="0" w:lastColumn="0" w:oddVBand="0" w:evenVBand="0" w:oddHBand="1" w:evenHBand="0" w:firstRowFirstColumn="0" w:firstRowLastColumn="0" w:lastRowFirstColumn="0" w:lastRowLastColumn="0"/>
              <w:rPr>
                <w:i/>
                <w:sz w:val="20"/>
                <w:lang w:val="nb-NO"/>
              </w:rPr>
            </w:pPr>
            <w:r w:rsidRPr="000E6F5B">
              <w:rPr>
                <w:i/>
                <w:iCs/>
                <w:sz w:val="20"/>
                <w:shd w:val="clear" w:color="auto" w:fill="FFFF00"/>
              </w:rPr>
              <w:t>Fylles ut av leverandør. Skal oppgi land for lagring, tilgang og annen behandling. Eventuell behandling utenfor EØS krever særskilt skriftlig godkjenning.</w:t>
            </w:r>
          </w:p>
        </w:tc>
        <w:tc>
          <w:tcPr>
            <w:tcW w:w="2075" w:type="dxa"/>
          </w:tcPr>
          <w:p w:rsidRPr="00FE7DDE" w:rsidR="005A207E" w:rsidP="001E299B" w:rsidRDefault="001E299B" w14:paraId="57803081" w14:textId="7B865BCA">
            <w:pPr>
              <w:cnfStyle w:val="000000100000" w:firstRow="0" w:lastRow="0" w:firstColumn="0" w:lastColumn="0" w:oddVBand="0" w:evenVBand="0" w:oddHBand="1" w:evenHBand="0" w:firstRowFirstColumn="0" w:firstRowLastColumn="0" w:lastRowFirstColumn="0" w:lastRowLastColumn="0"/>
              <w:rPr>
                <w:i/>
                <w:sz w:val="20"/>
                <w:lang w:val="nb-NO"/>
              </w:rPr>
            </w:pPr>
            <w:r w:rsidRPr="001E299B">
              <w:rPr>
                <w:i/>
                <w:iCs/>
                <w:sz w:val="20"/>
                <w:shd w:val="clear" w:color="auto" w:fill="FFFF00"/>
              </w:rPr>
              <w:t>Fylles ut av leverandør</w:t>
            </w:r>
          </w:p>
        </w:tc>
        <w:tc>
          <w:tcPr>
            <w:tcW w:w="2126" w:type="dxa"/>
          </w:tcPr>
          <w:p w:rsidRPr="00896E33" w:rsidR="005A207E" w:rsidP="00172302" w:rsidRDefault="00172302" w14:paraId="4774B808" w14:textId="654208ED">
            <w:pPr>
              <w:cnfStyle w:val="000000100000" w:firstRow="0" w:lastRow="0" w:firstColumn="0" w:lastColumn="0" w:oddVBand="0" w:evenVBand="0" w:oddHBand="1" w:evenHBand="0" w:firstRowFirstColumn="0" w:firstRowLastColumn="0" w:lastRowFirstColumn="0" w:lastRowLastColumn="0"/>
              <w:rPr>
                <w:i/>
                <w:sz w:val="20"/>
                <w:highlight w:val="yellow"/>
              </w:rPr>
            </w:pPr>
            <w:r w:rsidRPr="00172302">
              <w:rPr>
                <w:i/>
                <w:iCs/>
                <w:sz w:val="20"/>
                <w:shd w:val="clear" w:color="auto" w:fill="FFFF00"/>
              </w:rPr>
              <w:t xml:space="preserve">Fylles ut av leverandør. </w:t>
            </w:r>
            <w:r w:rsidRPr="00896E33" w:rsidR="002449D8">
              <w:rPr>
                <w:i/>
                <w:sz w:val="20"/>
                <w:highlight w:val="yellow"/>
              </w:rPr>
              <w:t xml:space="preserve">Angi </w:t>
            </w:r>
            <w:r w:rsidRPr="00172302">
              <w:rPr>
                <w:i/>
                <w:iCs/>
                <w:sz w:val="20"/>
                <w:shd w:val="clear" w:color="auto" w:fill="FFFF00"/>
              </w:rPr>
              <w:t>ja/nei og hvilke</w:t>
            </w:r>
            <w:r w:rsidRPr="00896E33" w:rsidR="002449D8">
              <w:rPr>
                <w:i/>
                <w:sz w:val="20"/>
                <w:highlight w:val="yellow"/>
              </w:rPr>
              <w:t xml:space="preserve"> særlige kategorier </w:t>
            </w:r>
            <w:r w:rsidRPr="00172302">
              <w:rPr>
                <w:i/>
                <w:iCs/>
                <w:sz w:val="20"/>
                <w:shd w:val="clear" w:color="auto" w:fill="FFFF00"/>
              </w:rPr>
              <w:t>som behandles.</w:t>
            </w:r>
          </w:p>
        </w:tc>
      </w:tr>
      <w:tr w:rsidRPr="006531AC" w:rsidR="005A207E" w:rsidTr="00896E33" w14:paraId="2F7572B7" w14:textId="63C4E472">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5AD250D1" w14:textId="107C9F8E">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51734D73" w14:textId="1438F0C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4F6F185B" w14:textId="2677C3B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74064441" w14:textId="348B95FD">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4FEA8E37" w14:textId="3436F93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2F517D16" w14:textId="69813D53">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137CC594" w14:textId="77777777">
            <w:pPr>
              <w:cnfStyle w:val="000000000000" w:firstRow="0" w:lastRow="0" w:firstColumn="0" w:lastColumn="0" w:oddVBand="0" w:evenVBand="0" w:oddHBand="0" w:evenHBand="0" w:firstRowFirstColumn="0" w:firstRowLastColumn="0" w:lastRowFirstColumn="0" w:lastRowLastColumn="0"/>
              <w:rPr>
                <w:i/>
                <w:sz w:val="20"/>
              </w:rPr>
            </w:pPr>
          </w:p>
        </w:tc>
      </w:tr>
      <w:tr w:rsidRPr="006531AC" w:rsidR="005A207E" w:rsidTr="00896E33" w14:paraId="63FFA44E" w14:textId="34B48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47BEAF1F" w14:textId="771FE763">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580E902" w14:textId="1DFCBCE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2D77BA09" w14:textId="6452229B">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6528A99C" w14:textId="6A05E413">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2FF37C3" w14:textId="428C21FF">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374429DE" w14:textId="0880052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0BF6AA86" w14:textId="77777777">
            <w:pPr>
              <w:cnfStyle w:val="000000100000" w:firstRow="0" w:lastRow="0" w:firstColumn="0" w:lastColumn="0" w:oddVBand="0" w:evenVBand="0" w:oddHBand="1" w:evenHBand="0" w:firstRowFirstColumn="0" w:firstRowLastColumn="0" w:lastRowFirstColumn="0" w:lastRowLastColumn="0"/>
              <w:rPr>
                <w:i/>
                <w:sz w:val="20"/>
              </w:rPr>
            </w:pPr>
          </w:p>
        </w:tc>
      </w:tr>
      <w:tr w:rsidRPr="006531AC" w:rsidR="005A207E" w:rsidTr="00896E33" w14:paraId="5ED35545" w14:textId="10F88A29">
        <w:tc>
          <w:tcPr>
            <w:cnfStyle w:val="001000000000" w:firstRow="0" w:lastRow="0" w:firstColumn="1" w:lastColumn="0" w:oddVBand="0" w:evenVBand="0" w:oddHBand="0" w:evenHBand="0" w:firstRowFirstColumn="0" w:firstRowLastColumn="0" w:lastRowFirstColumn="0" w:lastRowLastColumn="0"/>
            <w:tcW w:w="1449" w:type="dxa"/>
          </w:tcPr>
          <w:p w:rsidRPr="00FE7DDE" w:rsidR="005A207E" w:rsidP="00643016" w:rsidRDefault="005A207E" w14:paraId="35A3FABC" w14:textId="5A1C732B">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rsidRPr="00FE7DDE" w:rsidR="005A207E" w:rsidP="00643016" w:rsidRDefault="005A207E" w14:paraId="3F491543" w14:textId="107B1E14">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rsidRPr="00FE7DDE" w:rsidR="005A207E" w:rsidP="00643016" w:rsidRDefault="005A207E" w14:paraId="71C18F5E" w14:textId="7BC34692">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rsidRPr="00FE7DDE" w:rsidR="005A207E" w:rsidP="00643016" w:rsidRDefault="005A207E" w14:paraId="29A5F5CC" w14:textId="7F0B8C95">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rsidRPr="00FE7DDE" w:rsidR="005A207E" w:rsidP="00643016" w:rsidRDefault="005A207E" w14:paraId="7D79547F" w14:textId="773E3357">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rsidRPr="00FE7DDE" w:rsidR="005A207E" w:rsidP="00643016" w:rsidRDefault="005A207E" w14:paraId="7753DFCD" w14:textId="3E415979">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rsidRPr="00FE7DDE" w:rsidR="005A207E" w:rsidP="00643016" w:rsidRDefault="005A207E" w14:paraId="29D8F234" w14:textId="77777777">
            <w:pPr>
              <w:cnfStyle w:val="000000000000" w:firstRow="0" w:lastRow="0" w:firstColumn="0" w:lastColumn="0" w:oddVBand="0" w:evenVBand="0" w:oddHBand="0" w:evenHBand="0" w:firstRowFirstColumn="0" w:firstRowLastColumn="0" w:lastRowFirstColumn="0" w:lastRowLastColumn="0"/>
              <w:rPr>
                <w:i/>
                <w:sz w:val="20"/>
              </w:rPr>
            </w:pPr>
          </w:p>
        </w:tc>
      </w:tr>
    </w:tbl>
    <w:p w:rsidRPr="006531AC" w:rsidR="00CD70F3" w:rsidP="00CD70F3" w:rsidRDefault="00CD70F3" w14:paraId="6C7B20D0" w14:textId="77777777">
      <w:pPr>
        <w:jc w:val="both"/>
        <w:rPr>
          <w:u w:val="single"/>
        </w:rPr>
      </w:pPr>
    </w:p>
    <w:p w:rsidRPr="006531AC" w:rsidR="00CD70F3" w:rsidP="00CD70F3" w:rsidRDefault="00CD70F3" w14:paraId="4AA6C938" w14:textId="4A85BD34">
      <w:pPr>
        <w:rPr>
          <w:rFonts w:cstheme="minorHAnsi"/>
        </w:rPr>
      </w:pPr>
      <w:r w:rsidRPr="006531AC">
        <w:rPr>
          <w:rFonts w:cstheme="minorHAnsi"/>
        </w:rPr>
        <w:t>Databehandleren kan ikke</w:t>
      </w:r>
      <w:r w:rsidRPr="006531AC" w:rsidR="00EB7F59">
        <w:rPr>
          <w:rFonts w:cstheme="minorHAnsi"/>
        </w:rPr>
        <w:t xml:space="preserve"> bruke </w:t>
      </w:r>
      <w:r w:rsidRPr="006531AC">
        <w:rPr>
          <w:rFonts w:cstheme="minorHAnsi"/>
        </w:rPr>
        <w:t xml:space="preserve">den enkelte </w:t>
      </w:r>
      <w:r w:rsidR="00697211">
        <w:rPr>
          <w:rFonts w:cstheme="minorHAnsi"/>
        </w:rPr>
        <w:t>Underdatabehandleren</w:t>
      </w:r>
      <w:r w:rsidRPr="006531AC" w:rsidR="00EB7F59">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Pr="006531AC" w:rsidR="00EB7F59">
        <w:rPr>
          <w:rFonts w:cstheme="minorHAnsi"/>
        </w:rPr>
        <w:t xml:space="preserve"> </w:t>
      </w:r>
      <w:r w:rsidRPr="006531AC">
        <w:rPr>
          <w:rFonts w:cstheme="minorHAnsi"/>
        </w:rPr>
        <w:t>utføre den beskrevne behandling</w:t>
      </w:r>
      <w:r w:rsidRPr="006531AC" w:rsidR="00EB7F59">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rsidR="00FB3749" w:rsidP="00CD70F3" w:rsidRDefault="00FB3749" w14:paraId="34B905F3" w14:textId="52B8FE1D">
      <w:pPr>
        <w:spacing w:after="160" w:line="259" w:lineRule="auto"/>
        <w:rPr>
          <w:rFonts w:cstheme="minorHAnsi"/>
        </w:rPr>
        <w:sectPr w:rsidR="00FB3749" w:rsidSect="00FB3749">
          <w:headerReference w:type="even" r:id="rId12"/>
          <w:headerReference w:type="default" r:id="rId13"/>
          <w:footerReference w:type="even" r:id="rId14"/>
          <w:footerReference w:type="default" r:id="rId15"/>
          <w:headerReference w:type="first" r:id="rId16"/>
          <w:footerReference w:type="first" r:id="rId17"/>
          <w:pgSz w:w="16838" w:h="11906" w:orient="landscape"/>
          <w:pgMar w:top="1418" w:right="1418" w:bottom="1418" w:left="1418" w:header="709" w:footer="709" w:gutter="0"/>
          <w:cols w:space="708"/>
          <w:docGrid w:linePitch="360"/>
        </w:sectPr>
      </w:pPr>
    </w:p>
    <w:p w:rsidRPr="009B42EA" w:rsidR="00CD70F3" w:rsidP="00A9752F" w:rsidRDefault="00CD70F3" w14:paraId="4D1F0D5A" w14:textId="201D2F32">
      <w:pPr>
        <w:pStyle w:val="Heading1"/>
        <w:ind w:left="360"/>
      </w:pPr>
      <w:bookmarkStart w:name="_Ref501111183" w:id="108"/>
      <w:bookmarkStart w:name="_Toc506305866" w:id="109"/>
      <w:bookmarkStart w:name="_Toc3284306" w:id="110"/>
      <w:bookmarkStart w:name="_Toc29465066" w:id="111"/>
      <w:r w:rsidRPr="009B42EA">
        <w:t xml:space="preserve">Instruks vedrørende behandling </w:t>
      </w:r>
      <w:r w:rsidRPr="009B42EA" w:rsidR="00F71887">
        <w:t>a</w:t>
      </w:r>
      <w:r w:rsidR="00F71887">
        <w:t>v</w:t>
      </w:r>
      <w:r w:rsidRPr="009B42EA" w:rsidR="00F71887">
        <w:t xml:space="preserve"> </w:t>
      </w:r>
      <w:r w:rsidRPr="009B42EA">
        <w:t>personop</w:t>
      </w:r>
      <w:r w:rsidR="00F71887">
        <w:t>p</w:t>
      </w:r>
      <w:r w:rsidRPr="009B42EA">
        <w:t>lysninger</w:t>
      </w:r>
      <w:bookmarkEnd w:id="108"/>
      <w:bookmarkEnd w:id="109"/>
      <w:bookmarkEnd w:id="110"/>
      <w:bookmarkEnd w:id="111"/>
      <w:r w:rsidRPr="009B42EA">
        <w:t xml:space="preserve"> </w:t>
      </w:r>
    </w:p>
    <w:p w:rsidRPr="000B1A8F" w:rsidR="00CD70F3" w:rsidP="00CD70F3" w:rsidRDefault="00CD70F3" w14:paraId="3B50196D" w14:textId="77777777"/>
    <w:p w:rsidRPr="00BD5BE1" w:rsidR="00CD70F3" w:rsidP="009B42EA" w:rsidRDefault="00CD70F3" w14:paraId="0AEC3B60" w14:textId="5EAB9977">
      <w:pPr>
        <w:pStyle w:val="Heading2"/>
      </w:pPr>
      <w:bookmarkStart w:name="_Toc501369811" w:id="112"/>
      <w:bookmarkStart w:name="_Toc505602990" w:id="113"/>
      <w:bookmarkStart w:name="_Toc505780023" w:id="114"/>
      <w:bookmarkStart w:name="_Toc506305867" w:id="115"/>
      <w:bookmarkStart w:name="_Toc29465067" w:id="116"/>
      <w:r w:rsidRPr="00BD5BE1">
        <w:t xml:space="preserve">Behandlingens </w:t>
      </w:r>
      <w:bookmarkEnd w:id="112"/>
      <w:bookmarkEnd w:id="113"/>
      <w:bookmarkEnd w:id="114"/>
      <w:bookmarkEnd w:id="115"/>
      <w:r w:rsidR="00214DD8">
        <w:t>omfang og formål</w:t>
      </w:r>
      <w:bookmarkEnd w:id="116"/>
    </w:p>
    <w:p w:rsidR="00EF528C" w:rsidP="006B52FE" w:rsidRDefault="006B52FE" w14:paraId="2DF7036A" w14:textId="7479A517">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rsidR="00EF528C" w:rsidP="4C748F35" w:rsidRDefault="00214DD8" w14:paraId="145533D2" w14:textId="4DBB9A4C">
      <w:pPr>
        <w:pStyle w:val="ListParagraph"/>
        <w:numPr>
          <w:ilvl w:val="0"/>
          <w:numId w:val="37"/>
        </w:numPr>
        <w:rPr>
          <w:i/>
          <w:iCs/>
        </w:rPr>
      </w:pPr>
      <w:r w:rsidRPr="4C748F35">
        <w:rPr>
          <w:rFonts w:cstheme="minorBidi"/>
        </w:rPr>
        <w:t>Hovedavtalen</w:t>
      </w:r>
      <w:r w:rsidRPr="4C748F35" w:rsidR="1E9003C1">
        <w:rPr>
          <w:rFonts w:cstheme="minorBidi"/>
        </w:rPr>
        <w:t>/</w:t>
      </w:r>
      <w:r w:rsidR="1E9003C1">
        <w:t>konsesjonsgrunnlaget</w:t>
      </w:r>
    </w:p>
    <w:p w:rsidR="00EF528C" w:rsidP="00EF528C" w:rsidRDefault="006B52FE" w14:paraId="751244A1" w14:textId="68D8EDDC">
      <w:pPr>
        <w:pStyle w:val="ListParagraph"/>
        <w:numPr>
          <w:ilvl w:val="0"/>
          <w:numId w:val="37"/>
        </w:numPr>
        <w:rPr>
          <w:rFonts w:cstheme="minorHAnsi"/>
        </w:rPr>
      </w:pPr>
      <w:r w:rsidRPr="00EF528C">
        <w:rPr>
          <w:rFonts w:cstheme="minorHAnsi"/>
        </w:rPr>
        <w:t>Databehandleravtalen</w:t>
      </w:r>
      <w:r w:rsidRPr="00EF528C" w:rsidR="00214DD8">
        <w:rPr>
          <w:rFonts w:cstheme="minorHAnsi"/>
        </w:rPr>
        <w:t xml:space="preserve"> </w:t>
      </w:r>
      <w:r w:rsidR="00A93929">
        <w:rPr>
          <w:rFonts w:cstheme="minorHAnsi"/>
        </w:rPr>
        <w:t>med bilag</w:t>
      </w:r>
    </w:p>
    <w:p w:rsidR="004516C7" w:rsidP="004516C7" w:rsidRDefault="004516C7" w14:paraId="46515D0E" w14:textId="77777777">
      <w:pPr>
        <w:rPr>
          <w:rFonts w:cstheme="minorHAnsi"/>
        </w:rPr>
      </w:pPr>
    </w:p>
    <w:p w:rsidRPr="00D24F41" w:rsidR="006B52FE" w:rsidP="00CD70F3" w:rsidRDefault="006B52FE" w14:paraId="43DA347F" w14:textId="77777777">
      <w:pPr>
        <w:pStyle w:val="ListParagraph"/>
        <w:rPr>
          <w:rFonts w:cstheme="minorHAnsi"/>
        </w:rPr>
      </w:pPr>
    </w:p>
    <w:p w:rsidR="000155EB" w:rsidP="00A54943" w:rsidRDefault="000155EB" w14:paraId="1AE82AFD" w14:textId="006FBD51">
      <w:pPr>
        <w:rPr>
          <w:rFonts w:cstheme="minorHAnsi"/>
        </w:rPr>
      </w:pPr>
      <w:r w:rsidRPr="00D24F41">
        <w:rPr>
          <w:rFonts w:cstheme="minorHAnsi"/>
        </w:rPr>
        <w:t xml:space="preserve">Databehandler har ikke råderett over </w:t>
      </w:r>
      <w:r w:rsidRPr="00D24F41" w:rsidR="00872F9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rsidR="00602927" w:rsidP="00A54943" w:rsidRDefault="00602927" w14:paraId="46FC4E89" w14:textId="585DC971">
      <w:pPr>
        <w:rPr>
          <w:rFonts w:cstheme="minorHAnsi"/>
        </w:rPr>
      </w:pPr>
    </w:p>
    <w:p w:rsidR="00602927" w:rsidP="00534BA6" w:rsidRDefault="00602927" w14:paraId="76D25455" w14:textId="079264ED">
      <w:pPr>
        <w:pStyle w:val="Heading2"/>
      </w:pPr>
      <w:bookmarkStart w:name="_Toc29465068" w:id="117"/>
      <w:r w:rsidRPr="003B0250">
        <w:t xml:space="preserve">Sikkerhet </w:t>
      </w:r>
      <w:r w:rsidR="00C93792">
        <w:t>ved</w:t>
      </w:r>
      <w:r w:rsidRPr="003B0250" w:rsidR="00C93792">
        <w:t xml:space="preserve"> </w:t>
      </w:r>
      <w:r w:rsidRPr="003B0250">
        <w:t>behandlingen</w:t>
      </w:r>
      <w:bookmarkEnd w:id="117"/>
    </w:p>
    <w:p w:rsidR="00643016" w:rsidP="00643016" w:rsidRDefault="00643016" w14:paraId="307D51F1" w14:textId="1470D7B5"/>
    <w:p w:rsidRPr="00813525" w:rsidR="00643016" w:rsidP="00534BA6" w:rsidRDefault="00534BA6" w14:paraId="1C3A0576" w14:textId="5432B6A2">
      <w:pPr>
        <w:pStyle w:val="Heading3"/>
        <w:ind w:left="0"/>
        <w:rPr>
          <w:rFonts w:asciiTheme="majorHAnsi" w:hAnsiTheme="majorHAnsi" w:cstheme="majorHAnsi"/>
          <w:bCs/>
        </w:rPr>
      </w:pPr>
      <w:bookmarkStart w:name="_Toc29465069" w:id="118"/>
      <w:r w:rsidRPr="00813525">
        <w:rPr>
          <w:rFonts w:asciiTheme="majorHAnsi" w:hAnsiTheme="majorHAnsi" w:cstheme="majorHAnsi"/>
          <w:bCs/>
        </w:rPr>
        <w:t>Angivelse av sikkerhetsnivå</w:t>
      </w:r>
      <w:bookmarkEnd w:id="118"/>
    </w:p>
    <w:p w:rsidRPr="00643016" w:rsidR="00643016" w:rsidP="00643016" w:rsidRDefault="00643016" w14:paraId="480FF559" w14:textId="77777777"/>
    <w:p w:rsidR="00E51EE0" w:rsidP="00602927" w:rsidRDefault="00E51EE0" w14:paraId="3D53004D" w14:textId="59BE7C74">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rsidR="00E51EE0" w:rsidP="00602927" w:rsidRDefault="00E51EE0" w14:paraId="7D0AA992" w14:textId="488DD3BA">
      <w:pPr>
        <w:rPr>
          <w:rFonts w:cstheme="minorHAnsi"/>
        </w:rPr>
      </w:pPr>
    </w:p>
    <w:p w:rsidR="00C93792" w:rsidP="00602927" w:rsidRDefault="00C93792" w14:paraId="20059D9A" w14:textId="127BD84B">
      <w:pPr>
        <w:rPr>
          <w:rFonts w:cstheme="minorHAnsi"/>
        </w:rPr>
      </w:pPr>
    </w:p>
    <w:tbl>
      <w:tblPr>
        <w:tblStyle w:val="TableGrid"/>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04"/>
        <w:gridCol w:w="8358"/>
      </w:tblGrid>
      <w:tr w:rsidR="00C93792" w:rsidTr="002612FF" w14:paraId="08F2E7D4" w14:textId="77777777">
        <w:trPr>
          <w:trHeight w:val="567"/>
        </w:trPr>
        <w:tc>
          <w:tcPr>
            <w:tcW w:w="704" w:type="dxa"/>
            <w:shd w:val="clear" w:color="auto" w:fill="FFFFFF" w:themeFill="background1"/>
          </w:tcPr>
          <w:p w:rsidRPr="002612FF" w:rsidR="00C93792" w:rsidP="006430AD" w:rsidRDefault="006430AD" w14:paraId="281052DA" w14:textId="603092C8">
            <w:pPr>
              <w:jc w:val="both"/>
              <w:rPr>
                <w:kern w:val="2"/>
                <w:szCs w:val="24"/>
                <w:highlight w:val="yellow"/>
                <w14:ligatures w14:val="standardContextual"/>
              </w:rPr>
            </w:pPr>
            <w:r w:rsidRPr="002612FF">
              <w:rPr>
                <w:rFonts w:ascii="Segoe UI Symbol" w:hAnsi="Segoe UI Symbol" w:cs="Segoe UI Symbol"/>
              </w:rPr>
              <w:t>☒</w:t>
            </w:r>
          </w:p>
        </w:tc>
        <w:tc>
          <w:tcPr>
            <w:tcW w:w="8358" w:type="dxa"/>
          </w:tcPr>
          <w:p w:rsidR="002F2508" w:rsidP="005763B3" w:rsidRDefault="006907A6" w14:paraId="355E565A" w14:textId="5D3EAB08">
            <w:r>
              <w:t xml:space="preserve">Krever </w:t>
            </w:r>
            <w:r w:rsidR="00F241E5">
              <w:t xml:space="preserve">et </w:t>
            </w:r>
            <w:r>
              <w:t>h</w:t>
            </w:r>
            <w:r w:rsidR="00C93792">
              <w:t>øyt sikkerhetsnivå</w:t>
            </w:r>
            <w:r w:rsidR="00363E49">
              <w:t xml:space="preserve">. </w:t>
            </w:r>
            <w:r w:rsidR="007D57C0">
              <w:t xml:space="preserve">Begrunnelse: </w:t>
            </w:r>
          </w:p>
          <w:p w:rsidR="007D57C0" w:rsidP="005763B3" w:rsidRDefault="007D57C0" w14:paraId="03922532" w14:textId="77777777"/>
          <w:p w:rsidRPr="002612FF" w:rsidR="00A9752F" w:rsidP="002612FF" w:rsidRDefault="009039E9" w14:paraId="6DEC2E93" w14:textId="77777777">
            <w:pPr>
              <w:shd w:val="clear" w:color="auto" w:fill="FFFFFF" w:themeFill="background1"/>
              <w:rPr>
                <w:i/>
                <w:iCs/>
              </w:rPr>
            </w:pPr>
            <w:r w:rsidRPr="002612FF">
              <w:rPr>
                <w:i/>
                <w:iCs/>
              </w:rPr>
              <w:t>Behandlingen krever høyt sikkerhetsnivå fordi den omfatter helseopplysninger, opplysninger om funksjonsnedsettelse, tjenestebehov og andre opplysninger om sårbare personer som mottar kommunale helse- og omsorgstjenester. Uautorisert tilgang, endring, tap eller feil bruk kan få alvorlige konsekvenser for den registrertes personvern, integritet og tjenestetilbud.</w:t>
            </w:r>
          </w:p>
          <w:p w:rsidRPr="002612FF" w:rsidR="007D57C0" w:rsidP="002612FF" w:rsidRDefault="007D57C0" w14:paraId="5E575217" w14:textId="77777777">
            <w:pPr>
              <w:shd w:val="clear" w:color="auto" w:fill="FFFFFF" w:themeFill="background1"/>
              <w:rPr>
                <w:i/>
                <w:iCs/>
              </w:rPr>
            </w:pPr>
          </w:p>
          <w:p w:rsidR="005763B3" w:rsidP="002612FF" w:rsidRDefault="00B04D7C" w14:paraId="18582793" w14:textId="12A713EC">
            <w:pPr>
              <w:shd w:val="clear" w:color="auto" w:fill="FFFFFF" w:themeFill="background1"/>
            </w:pPr>
            <w:r w:rsidRPr="002612FF">
              <w:rPr>
                <w:i/>
                <w:iCs/>
              </w:rPr>
              <w:t>Det skal derfor etableres egnede tekniske og organisatoriske tiltak, herunder streng tilgangsstyring, taushetsplikt, logging, sikker kommunikasjon, avvikshåndtering, opplæring og rutiner for sletting/tilbakelevering.</w:t>
            </w:r>
          </w:p>
        </w:tc>
      </w:tr>
      <w:tr w:rsidRPr="00545CED" w:rsidR="00C93792" w:rsidTr="00C93792" w14:paraId="415CCDE0" w14:textId="77777777">
        <w:trPr>
          <w:trHeight w:val="567"/>
        </w:trPr>
        <w:tc>
          <w:tcPr>
            <w:tcW w:w="704" w:type="dxa"/>
          </w:tcPr>
          <w:p w:rsidRPr="00545CED" w:rsidR="00C93792" w:rsidP="008324CD" w:rsidRDefault="00C93792" w14:paraId="69B4770C" w14:textId="4EDAFC6C">
            <w:pPr>
              <w:jc w:val="both"/>
              <w:rPr>
                <w:b/>
                <w:bCs/>
                <w:highlight w:val="yellow"/>
              </w:rPr>
            </w:pPr>
          </w:p>
        </w:tc>
        <w:tc>
          <w:tcPr>
            <w:tcW w:w="8358" w:type="dxa"/>
          </w:tcPr>
          <w:p w:rsidRPr="00545CED" w:rsidR="005763B3" w:rsidP="005F02B4" w:rsidRDefault="005763B3" w14:paraId="1A1561FC" w14:textId="7289C4DF">
            <w:pPr>
              <w:jc w:val="both"/>
              <w:rPr>
                <w:b/>
                <w:bCs/>
              </w:rPr>
            </w:pPr>
          </w:p>
        </w:tc>
      </w:tr>
      <w:tr w:rsidRPr="00E069B0" w:rsidR="00C93792" w:rsidTr="00C93792" w14:paraId="246B85AC" w14:textId="77777777">
        <w:trPr>
          <w:trHeight w:val="567"/>
        </w:trPr>
        <w:tc>
          <w:tcPr>
            <w:tcW w:w="704" w:type="dxa"/>
          </w:tcPr>
          <w:p w:rsidRPr="002612FF" w:rsidR="00C93792" w:rsidP="00BE1815" w:rsidRDefault="002449D8" w14:paraId="2052CF3D" w14:textId="4C721D71">
            <w:pPr>
              <w:jc w:val="both"/>
            </w:pPr>
            <w:r w:rsidRPr="002612FF">
              <w:rPr>
                <w:rFonts w:hint="eastAsia" w:ascii="MS Gothic" w:hAnsi="MS Gothic" w:eastAsia="MS Gothic"/>
              </w:rPr>
              <w:t>☐</w:t>
            </w:r>
          </w:p>
        </w:tc>
        <w:tc>
          <w:tcPr>
            <w:tcW w:w="8358" w:type="dxa"/>
          </w:tcPr>
          <w:p w:rsidRPr="002612FF" w:rsidR="005F02B4" w:rsidP="00EF6BD9" w:rsidRDefault="005F02B4" w14:paraId="5CC80E4C" w14:textId="39D9E1AE">
            <w:r w:rsidRPr="002612FF">
              <w:t>Ikke krever et høyt sikkerhetsnivå</w:t>
            </w:r>
            <w:r w:rsidRPr="002612FF" w:rsidR="005706B8">
              <w:t xml:space="preserve">. </w:t>
            </w:r>
            <w:r w:rsidRPr="002612FF" w:rsidR="005A7655">
              <w:t>B</w:t>
            </w:r>
            <w:r w:rsidRPr="002612FF" w:rsidR="00EF6BD9">
              <w:t xml:space="preserve">egrunnelse: </w:t>
            </w:r>
          </w:p>
          <w:p w:rsidRPr="002612FF" w:rsidR="005A7655" w:rsidP="00EF6BD9" w:rsidRDefault="005A7655" w14:paraId="70DC3148" w14:textId="4A5B9197"/>
          <w:p w:rsidRPr="002612FF" w:rsidR="005A7655" w:rsidP="005A7655" w:rsidRDefault="005A7655" w14:paraId="70B8BDCC" w14:textId="77777777">
            <w:pPr>
              <w:rPr>
                <w:i/>
                <w:iCs/>
              </w:rPr>
            </w:pPr>
            <w:r w:rsidRPr="002612FF">
              <w:rPr>
                <w:i/>
                <w:iCs/>
              </w:rPr>
              <w:t>&lt;Vis til risikovurderingen som er gjort og skriv begrunnelse&gt;</w:t>
            </w:r>
          </w:p>
          <w:p w:rsidRPr="002612FF" w:rsidR="005A7655" w:rsidP="00EF6BD9" w:rsidRDefault="005A7655" w14:paraId="47A3C491" w14:textId="77777777"/>
          <w:p w:rsidRPr="002612FF" w:rsidR="0078115D" w:rsidP="0078115D" w:rsidRDefault="005F02B4" w14:paraId="20199017" w14:textId="48899314">
            <w:pPr>
              <w:jc w:val="both"/>
              <w:rPr>
                <w:i/>
              </w:rPr>
            </w:pPr>
            <w:r w:rsidRPr="002612FF">
              <w:t xml:space="preserve">&lt; </w:t>
            </w:r>
            <w:r w:rsidRPr="002612FF" w:rsidR="002E505B">
              <w:rPr>
                <w:i/>
              </w:rPr>
              <w:t>F</w:t>
            </w:r>
            <w:r w:rsidRPr="002612FF">
              <w:rPr>
                <w:i/>
              </w:rPr>
              <w:t>.eks</w:t>
            </w:r>
            <w:r w:rsidRPr="002612FF" w:rsidR="000851F4">
              <w:rPr>
                <w:i/>
              </w:rPr>
              <w:t>.</w:t>
            </w:r>
            <w:r w:rsidRPr="002612FF">
              <w:rPr>
                <w:i/>
              </w:rPr>
              <w:t>:</w:t>
            </w:r>
            <w:r w:rsidRPr="002612FF" w:rsidR="0078115D">
              <w:rPr>
                <w:i/>
              </w:rPr>
              <w:t xml:space="preserve"> Behandlingen omfatter bare opplysninger som er allment kjent som navn og adresse&gt;</w:t>
            </w:r>
          </w:p>
          <w:p w:rsidRPr="002612FF" w:rsidR="006E41C0" w:rsidP="0078115D" w:rsidRDefault="006E41C0" w14:paraId="6C738D7D" w14:textId="0D09C3CC">
            <w:pPr>
              <w:jc w:val="both"/>
              <w:rPr>
                <w:i/>
              </w:rPr>
            </w:pPr>
          </w:p>
          <w:p w:rsidRPr="002612FF" w:rsidR="006E41C0" w:rsidP="0078115D" w:rsidRDefault="006E41C0" w14:paraId="4AA9316A" w14:textId="77777777">
            <w:pPr>
              <w:jc w:val="both"/>
              <w:rPr>
                <w:i/>
              </w:rPr>
            </w:pPr>
          </w:p>
          <w:p w:rsidRPr="002612FF" w:rsidR="00C93792" w:rsidP="0078115D" w:rsidRDefault="00C93792" w14:paraId="23E507DE" w14:textId="601E93C2">
            <w:pPr>
              <w:jc w:val="both"/>
            </w:pPr>
          </w:p>
        </w:tc>
      </w:tr>
    </w:tbl>
    <w:p w:rsidRPr="00E069B0" w:rsidR="008A7D27" w:rsidP="00602927" w:rsidRDefault="008A7D27" w14:paraId="42581746" w14:textId="2DFEED3A">
      <w:pPr>
        <w:rPr>
          <w:rFonts w:cstheme="minorHAnsi"/>
        </w:rPr>
      </w:pPr>
    </w:p>
    <w:p w:rsidRPr="006465AE" w:rsidR="00364EB8" w:rsidP="006465AE" w:rsidRDefault="00364EB8" w14:paraId="78A24DD6" w14:textId="3AA2CC12">
      <w:pPr>
        <w:pStyle w:val="Heading3"/>
        <w:ind w:left="0"/>
        <w:rPr>
          <w:rFonts w:asciiTheme="majorHAnsi" w:hAnsiTheme="majorHAnsi" w:cstheme="majorHAnsi"/>
          <w:bCs/>
        </w:rPr>
      </w:pPr>
      <w:bookmarkStart w:name="_Toc27581878" w:id="119"/>
      <w:bookmarkStart w:name="_Toc29465070" w:id="120"/>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rsidR="00364EB8" w:rsidP="000F68F3" w:rsidRDefault="00364EB8" w14:paraId="5C260BE2" w14:textId="77777777"/>
    <w:p w:rsidRPr="00D6537D" w:rsidR="00602927" w:rsidP="000F68F3" w:rsidRDefault="00D6537D" w14:paraId="3B61F20C" w14:textId="3BB3B7E3">
      <w:pPr>
        <w:rPr>
          <w:rFonts w:cstheme="minorHAnsi"/>
          <w:iCs/>
          <w:szCs w:val="24"/>
        </w:rPr>
      </w:pPr>
      <w:r w:rsidRPr="00D6537D">
        <w:t xml:space="preserve">Databehandleren skal ha et egnet styringssystem for informasjonssikkerhet. </w:t>
      </w:r>
      <w:r w:rsidRPr="00D6537D" w:rsidR="005005D0">
        <w:rPr>
          <w:rFonts w:cstheme="minorHAnsi"/>
          <w:iCs/>
          <w:szCs w:val="24"/>
        </w:rPr>
        <w:t>Databehandleren skal etablere og forvalte tilstrekkelige sikkerhetstiltak for å ivareta informasjonssikkerheten for behandling av personopplysningene, herunder</w:t>
      </w:r>
      <w:r w:rsidRPr="00D6537D" w:rsidR="000F68F3">
        <w:rPr>
          <w:rFonts w:cstheme="minorHAnsi"/>
          <w:iCs/>
          <w:szCs w:val="24"/>
        </w:rPr>
        <w:t xml:space="preserve"> </w:t>
      </w:r>
      <w:r w:rsidRPr="00D6537D" w:rsidR="00E9079C">
        <w:rPr>
          <w:rFonts w:cstheme="minorHAnsi"/>
          <w:iCs/>
          <w:szCs w:val="24"/>
        </w:rPr>
        <w:t>(flere valg mulig)</w:t>
      </w:r>
      <w:r w:rsidRPr="00D6537D" w:rsidR="00C664F3">
        <w:rPr>
          <w:rFonts w:cstheme="minorHAnsi"/>
          <w:iCs/>
          <w:szCs w:val="24"/>
        </w:rPr>
        <w:t>:</w:t>
      </w:r>
    </w:p>
    <w:p w:rsidRPr="00CF2A4D" w:rsidR="004F25C1" w:rsidP="00602927" w:rsidRDefault="00602927" w14:paraId="12CE9C6D" w14:textId="4F10AF98">
      <w:pPr>
        <w:rPr>
          <w:rFonts w:cstheme="minorHAnsi"/>
          <w:iCs/>
          <w:szCs w:val="24"/>
        </w:rPr>
      </w:pPr>
      <w:r w:rsidRPr="00CF2A4D">
        <w:rPr>
          <w:rFonts w:cstheme="minorHAnsi"/>
          <w:iCs/>
          <w:szCs w:val="24"/>
        </w:rPr>
        <w:t xml:space="preserve">  </w:t>
      </w: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4F25C1" w:rsidTr="5FA39878" w14:paraId="635830CC" w14:textId="77777777">
        <w:trPr>
          <w:trHeight w:val="340"/>
        </w:trPr>
        <w:tc>
          <w:tcPr>
            <w:tcW w:w="704" w:type="dxa"/>
            <w:tcMar/>
          </w:tcPr>
          <w:p w:rsidRPr="00576ECE" w:rsidR="004F25C1" w:rsidP="5FA39878" w:rsidRDefault="76BC2F64" w14:paraId="1DB0B39B" w14:textId="12429518">
            <w:pPr>
              <w:jc w:val="both"/>
              <w:rPr>
                <w:rFonts w:ascii="MS Gothic" w:hAnsi="MS Gothic" w:eastAsia="MS Gothic"/>
                <w:kern w:val="2"/>
                <w14:ligatures w14:val="standardContextual"/>
              </w:rPr>
            </w:pPr>
            <w:r w:rsidRPr="00576ECE" w:rsidR="50C6DA07">
              <w:rPr>
                <w:rFonts w:ascii="MS Gothic" w:hAnsi="MS Gothic" w:eastAsia="MS Gothic"/>
                <w:shd w:val="clear" w:color="auto" w:fill="FFFF00"/>
              </w:rPr>
              <w:t>☒</w:t>
            </w:r>
          </w:p>
        </w:tc>
        <w:tc>
          <w:tcPr>
            <w:tcW w:w="8358" w:type="dxa"/>
            <w:tcMar/>
          </w:tcPr>
          <w:p w:rsidRPr="002D381C" w:rsidR="004F25C1" w:rsidP="0077448E" w:rsidRDefault="3E09998F" w14:paraId="5E00E4D9" w14:textId="22F0E891">
            <w:pPr>
              <w:rPr>
                <w:sz w:val="22"/>
                <w:szCs w:val="22"/>
              </w:rPr>
            </w:pPr>
            <w:commentRangeStart w:id="121"/>
            <w:r w:rsidR="584BFC95">
              <w:rPr/>
              <w:t>Sikkerhetskrav</w:t>
            </w:r>
            <w:commentRangeEnd w:id="121"/>
            <w:r>
              <w:rPr>
                <w:rStyle w:val="CommentReference"/>
              </w:rPr>
              <w:commentReference w:id="121"/>
            </w:r>
            <w:r w:rsidR="584BFC95">
              <w:rPr/>
              <w:t xml:space="preserve"> som beskrevet i Hovedavtalen</w:t>
            </w:r>
            <w:r w:rsidR="1D84B9F5">
              <w:rPr/>
              <w:t xml:space="preserve"> (konsesjonsgrunnlaget)</w:t>
            </w:r>
            <w:r w:rsidR="584BFC95">
              <w:rPr/>
              <w:t xml:space="preserve">: </w:t>
            </w:r>
            <w:r w:rsidRPr="5FA39878" w:rsidR="584BFC95">
              <w:rPr>
                <w:i w:val="1"/>
                <w:iCs w:val="1"/>
              </w:rPr>
              <w:t>Kravspesifikasjon/konkurransegrunnlag og kontraktsbestemmelser for BPA-konsesjonsordningen, herunder krav til taushetsplikt, internkontroll, informasjonssikkerhet, avvikshåndtering, dokumentasjon, rapportering og etterlevelse av kommunens instrukser.</w:t>
            </w:r>
          </w:p>
        </w:tc>
      </w:tr>
      <w:tr w:rsidR="004F25C1" w:rsidTr="5FA39878" w14:paraId="2624A594" w14:textId="77777777">
        <w:tc>
          <w:tcPr>
            <w:tcW w:w="704" w:type="dxa"/>
            <w:tcMar/>
          </w:tcPr>
          <w:p w:rsidRPr="00003B8A" w:rsidR="004F25C1" w:rsidP="5FA39878" w:rsidRDefault="768C2876" w14:paraId="4954E564" w14:textId="5B88A438">
            <w:pPr>
              <w:jc w:val="both"/>
              <w:rPr>
                <w:rFonts w:ascii="MS Gothic" w:hAnsi="MS Gothic" w:eastAsia="MS Gothic"/>
                <w:kern w:val="2"/>
                <w14:ligatures w14:val="standardContextual"/>
              </w:rPr>
            </w:pPr>
            <w:bookmarkStart w:name="_Hlk16685080" w:id="122"/>
            <w:r w:rsidRPr="00003B8A" w:rsidR="083CBC29">
              <w:rPr>
                <w:rFonts w:ascii="MS Gothic" w:hAnsi="MS Gothic" w:eastAsia="MS Gothic"/>
                <w:shd w:val="clear" w:color="auto" w:fill="FFFF00"/>
              </w:rPr>
              <w:t>☒</w:t>
            </w:r>
          </w:p>
        </w:tc>
        <w:tc>
          <w:tcPr>
            <w:tcW w:w="8358" w:type="dxa"/>
            <w:tcMar/>
          </w:tcPr>
          <w:p w:rsidRPr="00AF7DC7" w:rsidR="00B66D84" w:rsidP="5FA39878" w:rsidRDefault="586B2159" w14:paraId="5D83D8E5" w14:textId="67A99140">
            <w:pPr>
              <w:rPr>
                <w:i w:val="1"/>
                <w:iCs w:val="1"/>
              </w:rPr>
            </w:pPr>
            <w:r w:rsidR="53C1F4B9">
              <w:rPr/>
              <w:t xml:space="preserve">Sikkerhetskrav som beskrevet nedenfor: </w:t>
            </w:r>
            <w:r w:rsidRPr="5FA39878" w:rsidR="53C1F4B9">
              <w:rPr>
                <w:i w:val="1"/>
                <w:iCs w:val="1"/>
              </w:rPr>
              <w:t xml:space="preserve">Leverandøren skal minst sikre tilgangsstyring etter tjenstlig behov, flerfaktorautentisering </w:t>
            </w:r>
            <w:r w:rsidRPr="5FA39878" w:rsidR="50D5326C">
              <w:rPr>
                <w:i w:val="1"/>
                <w:iCs w:val="1"/>
              </w:rPr>
              <w:t xml:space="preserve">(phishingresistent innlogging), </w:t>
            </w:r>
            <w:r w:rsidRPr="5FA39878" w:rsidR="53C1F4B9">
              <w:rPr>
                <w:i w:val="1"/>
                <w:iCs w:val="1"/>
              </w:rPr>
              <w:t>der dette er relevant og tilgjengelig, logging av tilgang og endringer, sikker lagring og overføring, kryptering der det er egnet, rutiner for sikker avvikshåndtering, opplæring i taushetsplikt og personvern, dokumentert risikovurdering, sikker sletting og rutiner for å hindre uautorisert tilgang fra uvedkommende.</w:t>
            </w:r>
          </w:p>
        </w:tc>
      </w:tr>
      <w:bookmarkEnd w:id="122"/>
    </w:tbl>
    <w:p w:rsidRPr="00CF2A4D" w:rsidR="00602927" w:rsidP="00602927" w:rsidRDefault="00602927" w14:paraId="378F9A64" w14:textId="53EBA966">
      <w:pPr>
        <w:rPr>
          <w:rFonts w:cstheme="minorHAnsi"/>
          <w:iCs/>
          <w:szCs w:val="24"/>
        </w:rPr>
      </w:pPr>
    </w:p>
    <w:p w:rsidRPr="00787554" w:rsidR="00850136" w:rsidP="002B459C" w:rsidRDefault="00850136" w14:paraId="2DD24E8A" w14:textId="77777777">
      <w:pPr>
        <w:pStyle w:val="Heading2"/>
      </w:pPr>
      <w:bookmarkStart w:name="_Toc10362706" w:id="123"/>
      <w:bookmarkStart w:name="_Toc10362936" w:id="124"/>
      <w:bookmarkStart w:name="_Toc10363000" w:id="125"/>
      <w:bookmarkStart w:name="_Toc10364476" w:id="126"/>
      <w:bookmarkStart w:name="_Toc474496335" w:id="127"/>
      <w:bookmarkStart w:name="_Toc29465071" w:id="128"/>
      <w:bookmarkEnd w:id="123"/>
      <w:bookmarkEnd w:id="124"/>
      <w:bookmarkEnd w:id="125"/>
      <w:bookmarkEnd w:id="126"/>
      <w:r w:rsidRPr="00787554">
        <w:t>Dokumentasjon</w:t>
      </w:r>
      <w:bookmarkEnd w:id="127"/>
      <w:bookmarkEnd w:id="128"/>
    </w:p>
    <w:p w:rsidRPr="00F7507F" w:rsidR="00850136" w:rsidP="00850136" w:rsidRDefault="00850136" w14:paraId="781BC0D2" w14:textId="67F684DF">
      <w:pPr>
        <w:pStyle w:val="BodyText"/>
        <w:rPr>
          <w:rFonts w:asciiTheme="minorHAnsi" w:hAnsiTheme="minorHAnsi" w:cstheme="minorHAnsi"/>
        </w:rPr>
      </w:pPr>
      <w:r w:rsidRPr="00F7507F">
        <w:rPr>
          <w:rFonts w:asciiTheme="minorHAnsi" w:hAnsiTheme="minorHAnsi" w:cstheme="minorHAnsi"/>
        </w:rPr>
        <w:t xml:space="preserve">Databehandler skal dokumentere </w:t>
      </w:r>
      <w:r w:rsidRPr="00F7507F" w:rsidR="006B52FE">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Pr="00F7507F" w:rsidR="00B74E96">
        <w:rPr>
          <w:rFonts w:asciiTheme="minorHAnsi" w:hAnsiTheme="minorHAnsi" w:cstheme="minorHAnsi"/>
        </w:rPr>
        <w:t>Gjeldende personvernregler</w:t>
      </w:r>
      <w:r w:rsidRPr="00F7507F">
        <w:rPr>
          <w:rFonts w:asciiTheme="minorHAnsi" w:hAnsiTheme="minorHAnsi" w:cstheme="minorHAnsi"/>
        </w:rPr>
        <w:t xml:space="preserve"> og </w:t>
      </w:r>
      <w:r w:rsidRPr="00F7507F" w:rsidR="00E7773C">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rsidRPr="00850136" w:rsidR="00850136" w:rsidP="00A54943" w:rsidRDefault="00850136" w14:paraId="0453CDC4" w14:textId="77777777">
      <w:pPr>
        <w:rPr>
          <w:rFonts w:cstheme="minorHAnsi"/>
          <w:color w:val="FF0000"/>
        </w:rPr>
      </w:pPr>
    </w:p>
    <w:p w:rsidR="00CD70F3" w:rsidP="009B42EA" w:rsidRDefault="00AD66A0" w14:paraId="10348C94" w14:textId="77544C7B">
      <w:pPr>
        <w:pStyle w:val="Heading2"/>
      </w:pPr>
      <w:bookmarkStart w:name="_Toc10362720" w:id="129"/>
      <w:bookmarkStart w:name="_Toc10362950" w:id="130"/>
      <w:bookmarkStart w:name="_Toc10363014" w:id="131"/>
      <w:bookmarkStart w:name="_Toc10364490" w:id="132"/>
      <w:bookmarkStart w:name="_Toc10362721" w:id="133"/>
      <w:bookmarkStart w:name="_Toc10362951" w:id="134"/>
      <w:bookmarkStart w:name="_Toc10363015" w:id="135"/>
      <w:bookmarkStart w:name="_Toc10364491" w:id="136"/>
      <w:bookmarkStart w:name="_Toc10362722" w:id="137"/>
      <w:bookmarkStart w:name="_Toc10362952" w:id="138"/>
      <w:bookmarkStart w:name="_Toc10363016" w:id="139"/>
      <w:bookmarkStart w:name="_Toc10364492" w:id="140"/>
      <w:bookmarkStart w:name="_Toc10362723" w:id="141"/>
      <w:bookmarkStart w:name="_Toc10362953" w:id="142"/>
      <w:bookmarkStart w:name="_Toc10363017" w:id="143"/>
      <w:bookmarkStart w:name="_Toc10364493" w:id="144"/>
      <w:bookmarkStart w:name="_Toc10362724" w:id="145"/>
      <w:bookmarkStart w:name="_Toc10362954" w:id="146"/>
      <w:bookmarkStart w:name="_Toc10363018" w:id="147"/>
      <w:bookmarkStart w:name="_Toc10364494" w:id="148"/>
      <w:bookmarkStart w:name="_Toc10362725" w:id="149"/>
      <w:bookmarkStart w:name="_Toc10362955" w:id="150"/>
      <w:bookmarkStart w:name="_Toc10363019" w:id="151"/>
      <w:bookmarkStart w:name="_Toc10364495" w:id="152"/>
      <w:bookmarkStart w:name="_Toc10362726" w:id="153"/>
      <w:bookmarkStart w:name="_Toc10362956" w:id="154"/>
      <w:bookmarkStart w:name="_Toc10363020" w:id="155"/>
      <w:bookmarkStart w:name="_Toc10364496" w:id="156"/>
      <w:bookmarkStart w:name="_Toc10362727" w:id="157"/>
      <w:bookmarkStart w:name="_Toc10362957" w:id="158"/>
      <w:bookmarkStart w:name="_Toc10363021" w:id="159"/>
      <w:bookmarkStart w:name="_Toc10364497" w:id="160"/>
      <w:bookmarkStart w:name="_Toc10362728" w:id="161"/>
      <w:bookmarkStart w:name="_Toc10362958" w:id="162"/>
      <w:bookmarkStart w:name="_Toc10363022" w:id="163"/>
      <w:bookmarkStart w:name="_Toc10364498" w:id="164"/>
      <w:bookmarkStart w:name="_Toc10362729" w:id="165"/>
      <w:bookmarkStart w:name="_Toc10362959" w:id="166"/>
      <w:bookmarkStart w:name="_Toc10363023" w:id="167"/>
      <w:bookmarkStart w:name="_Toc10364499" w:id="168"/>
      <w:bookmarkStart w:name="_Toc10362730" w:id="169"/>
      <w:bookmarkStart w:name="_Toc10362960" w:id="170"/>
      <w:bookmarkStart w:name="_Toc10363024" w:id="171"/>
      <w:bookmarkStart w:name="_Toc10364500" w:id="172"/>
      <w:bookmarkStart w:name="_Toc501369818" w:id="173"/>
      <w:bookmarkStart w:name="_Toc505602993" w:id="174"/>
      <w:bookmarkStart w:name="_Toc505780026" w:id="175"/>
      <w:bookmarkStart w:name="_Toc506305870" w:id="176"/>
      <w:bookmarkStart w:name="_Toc29465072" w:id="177"/>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Pr="009B42EA" w:rsidR="00CD70F3">
        <w:t xml:space="preserve">Lokasjon for </w:t>
      </w:r>
      <w:r w:rsidR="001B7213">
        <w:t xml:space="preserve">behandling og </w:t>
      </w:r>
      <w:bookmarkEnd w:id="173"/>
      <w:bookmarkEnd w:id="174"/>
      <w:bookmarkEnd w:id="175"/>
      <w:bookmarkEnd w:id="176"/>
      <w:r w:rsidR="00DD4A55">
        <w:t>tilgang</w:t>
      </w:r>
      <w:bookmarkEnd w:id="177"/>
    </w:p>
    <w:p w:rsidR="00CD70F3" w:rsidP="0059797C" w:rsidRDefault="00E86717" w14:paraId="4B01D18C" w14:textId="25278E28">
      <w:pPr>
        <w:rPr>
          <w:rFonts w:cstheme="minorHAnsi"/>
        </w:rPr>
      </w:pPr>
      <w:r>
        <w:rPr>
          <w:rFonts w:cstheme="minorHAnsi"/>
        </w:rPr>
        <w:t xml:space="preserve">Behandling </w:t>
      </w:r>
      <w:r w:rsidRPr="00DA6087" w:rsidR="00CD70F3">
        <w:rPr>
          <w:rFonts w:cstheme="minorHAnsi"/>
        </w:rPr>
        <w:t xml:space="preserve">av de </w:t>
      </w:r>
      <w:r w:rsidRPr="007B7D0B" w:rsidR="00CD70F3">
        <w:rPr>
          <w:rFonts w:cstheme="minorHAnsi"/>
        </w:rPr>
        <w:t xml:space="preserve">personopplysninger som avtalen omfatter </w:t>
      </w:r>
      <w:r w:rsidRPr="00DA6087" w:rsidR="00CD70F3">
        <w:rPr>
          <w:rFonts w:cstheme="minorHAnsi"/>
        </w:rPr>
        <w:t xml:space="preserve">kan ikke uten den </w:t>
      </w:r>
      <w:r w:rsidR="00F54193">
        <w:rPr>
          <w:rFonts w:cstheme="minorHAnsi"/>
        </w:rPr>
        <w:t>Behandlingsansvarlige</w:t>
      </w:r>
      <w:r w:rsidRPr="00DA6087" w:rsidR="00CD70F3">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Pr="00DA6087" w:rsidR="00CD70F3">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rsidR="00E879BB" w:rsidP="0059797C" w:rsidRDefault="00E879BB" w14:paraId="7F738610" w14:textId="77777777">
      <w:pPr>
        <w:rPr>
          <w:rFonts w:cstheme="minorHAnsi"/>
        </w:rPr>
      </w:pPr>
    </w:p>
    <w:p w:rsidRPr="00E879BB" w:rsidR="00E879BB" w:rsidP="004D59AE" w:rsidRDefault="00E879BB" w14:paraId="15405A06" w14:textId="660514E7">
      <w:pPr>
        <w:ind w:left="1418"/>
        <w:rPr>
          <w:rFonts w:cstheme="minorHAnsi"/>
        </w:rPr>
      </w:pPr>
      <w:r w:rsidRPr="00E879BB">
        <w:rPr>
          <w:rFonts w:cstheme="minorHAnsi"/>
        </w:rPr>
        <w:t>•</w:t>
      </w:r>
      <w:r w:rsidRPr="00E879BB">
        <w:rPr>
          <w:rFonts w:cstheme="minorHAnsi"/>
        </w:rPr>
        <w:tab/>
      </w:r>
      <w:r w:rsidRPr="00E879BB">
        <w:rPr>
          <w:rFonts w:cstheme="minorHAnsi"/>
        </w:rPr>
        <w:t>Sted det er mulig å få tilgang til personopplysningene fra</w:t>
      </w:r>
      <w:r w:rsidR="002E505B">
        <w:rPr>
          <w:rFonts w:cstheme="minorHAnsi"/>
        </w:rPr>
        <w:t xml:space="preserve"> (aksessering)</w:t>
      </w:r>
    </w:p>
    <w:p w:rsidRPr="00E879BB" w:rsidR="00E879BB" w:rsidP="004D59AE" w:rsidRDefault="00E879BB" w14:paraId="60CA45CF" w14:textId="77777777">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bearbeides (prosesseres)</w:t>
      </w:r>
    </w:p>
    <w:p w:rsidR="00E879BB" w:rsidP="004D59AE" w:rsidRDefault="00E879BB" w14:paraId="7D386A57" w14:textId="4AE507CA">
      <w:pPr>
        <w:ind w:left="1418"/>
        <w:rPr>
          <w:rFonts w:cstheme="minorHAnsi"/>
        </w:rPr>
      </w:pPr>
      <w:r w:rsidRPr="00E879BB">
        <w:rPr>
          <w:rFonts w:cstheme="minorHAnsi"/>
        </w:rPr>
        <w:t>•</w:t>
      </w:r>
      <w:r w:rsidRPr="00E879BB">
        <w:rPr>
          <w:rFonts w:cstheme="minorHAnsi"/>
        </w:rPr>
        <w:tab/>
      </w:r>
      <w:r w:rsidRPr="00E879BB">
        <w:rPr>
          <w:rFonts w:cstheme="minorHAnsi"/>
        </w:rPr>
        <w:t>Sted hvor personopplysningene lagres</w:t>
      </w:r>
    </w:p>
    <w:p w:rsidR="00466DDC" w:rsidP="0059797C" w:rsidRDefault="00466DDC" w14:paraId="7473ABAF" w14:textId="77777777">
      <w:pPr>
        <w:rPr>
          <w:rFonts w:cstheme="minorHAnsi"/>
        </w:rPr>
      </w:pPr>
    </w:p>
    <w:p w:rsidR="001F4BDB" w:rsidP="0059797C" w:rsidRDefault="00EE5411" w14:paraId="20AA1728" w14:textId="3BA8F1A7">
      <w:pPr>
        <w:rPr>
          <w:rFonts w:cstheme="minorBidi"/>
        </w:rPr>
      </w:pPr>
      <w:r w:rsidRPr="132BBBF6">
        <w:rPr>
          <w:rFonts w:cstheme="minorBidi"/>
        </w:rPr>
        <w:t>Begrensningen ovenfor gjelder ikke Databehandlerens mor-, søster- og datterselskaper som er etablert innenfor EØS-området.</w:t>
      </w:r>
      <w:r w:rsidRPr="132BBBF6" w:rsidR="00FE1428">
        <w:rPr>
          <w:rFonts w:cstheme="minorBidi"/>
        </w:rPr>
        <w:t xml:space="preserve"> Databehandleren skal imidlertid på forespørsel fra den Behandlingsansvarlige redegjøre for hvor personopplysningene til enhver tid behandles.</w:t>
      </w:r>
    </w:p>
    <w:p w:rsidR="00D8357E" w:rsidP="00305DCC" w:rsidRDefault="00E9079C" w14:paraId="6B25E829" w14:textId="1AB60ADB">
      <w:pPr>
        <w:pStyle w:val="Heading2"/>
        <w:rPr>
          <w:rFonts w:cstheme="minorHAnsi"/>
          <w:b w:val="0"/>
        </w:rPr>
      </w:pPr>
      <w:bookmarkStart w:name="_Toc29465073" w:id="178"/>
      <w:r>
        <w:rPr>
          <w:rFonts w:cstheme="minorHAnsi"/>
        </w:rPr>
        <w:t>Rutiner for revisjon og tilsyn</w:t>
      </w:r>
      <w:bookmarkEnd w:id="178"/>
    </w:p>
    <w:p w:rsidR="00D8357E" w:rsidP="00D8357E" w:rsidRDefault="00D8357E" w14:paraId="28486CCD" w14:textId="3908C42F"/>
    <w:p w:rsidR="00E9079C" w:rsidP="00D8357E" w:rsidRDefault="00E9079C" w14:paraId="205B1744" w14:textId="49AC580F">
      <w:r>
        <w:t>For å kontrollere etterlevelse av Gjeldende personvernregler og Databehandleravtalen er det avtalt følgende (</w:t>
      </w:r>
      <w:r w:rsidR="006E5753">
        <w:t>flere valg mulig</w:t>
      </w:r>
      <w:r>
        <w:t>):</w:t>
      </w:r>
    </w:p>
    <w:p w:rsidRPr="00EC036B" w:rsidR="00E9079C" w:rsidP="00D8357E" w:rsidRDefault="00E9079C" w14:paraId="57719C81" w14:textId="77777777"/>
    <w:tbl>
      <w:tblPr>
        <w:tblStyle w:val="TableGrid"/>
        <w:tblW w:w="0" w:type="auto"/>
        <w:tblCellMar>
          <w:top w:w="142" w:type="dxa"/>
          <w:bottom w:w="142" w:type="dxa"/>
        </w:tblCellMar>
        <w:tblLook w:val="04A0" w:firstRow="1" w:lastRow="0" w:firstColumn="1" w:lastColumn="0" w:noHBand="0" w:noVBand="1"/>
      </w:tblPr>
      <w:tblGrid>
        <w:gridCol w:w="704"/>
        <w:gridCol w:w="8358"/>
      </w:tblGrid>
      <w:tr w:rsidR="00C77E29" w:rsidTr="008324CD" w14:paraId="71541F39" w14:textId="77777777">
        <w:tc>
          <w:tcPr>
            <w:tcW w:w="704" w:type="dxa"/>
          </w:tcPr>
          <w:p w:rsidRPr="004E675F" w:rsidR="00C77E29" w:rsidP="004E675F" w:rsidRDefault="004E675F" w14:paraId="4899D434" w14:textId="6987A223">
            <w:pPr>
              <w:jc w:val="both"/>
              <w:rPr>
                <w:kern w:val="2"/>
                <w:szCs w:val="24"/>
                <w:highlight w:val="yellow"/>
                <w14:ligatures w14:val="standardContextual"/>
              </w:rPr>
            </w:pPr>
            <w:r w:rsidRPr="005E09B6">
              <w:rPr>
                <w:rFonts w:ascii="Segoe UI Symbol" w:hAnsi="Segoe UI Symbol" w:cs="Segoe UI Symbol"/>
              </w:rPr>
              <w:t>☒</w:t>
            </w:r>
          </w:p>
        </w:tc>
        <w:tc>
          <w:tcPr>
            <w:tcW w:w="8358" w:type="dxa"/>
          </w:tcPr>
          <w:p w:rsidR="00B64F3C" w:rsidP="00D06B5C" w:rsidRDefault="00D06B5C" w14:paraId="09753B3F" w14:textId="77777777">
            <w:pPr>
              <w:pStyle w:val="ListParagraph"/>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rsidR="00B64F3C" w:rsidP="00D06B5C" w:rsidRDefault="00B64F3C" w14:paraId="3B25E54D" w14:textId="77777777">
            <w:pPr>
              <w:pStyle w:val="ListParagraph"/>
              <w:ind w:left="0"/>
              <w:jc w:val="both"/>
            </w:pPr>
          </w:p>
          <w:p w:rsidR="00B64F3C" w:rsidP="00D06B5C" w:rsidRDefault="00B64F3C" w14:paraId="558FC177" w14:textId="77777777">
            <w:pPr>
              <w:pStyle w:val="ListParagraph"/>
              <w:ind w:left="0"/>
              <w:jc w:val="both"/>
            </w:pPr>
            <w:r>
              <w:t>Slike revisjoner skal:</w:t>
            </w:r>
          </w:p>
          <w:p w:rsidR="00B64F3C" w:rsidP="00D06B5C" w:rsidRDefault="00B64F3C" w14:paraId="03A4EF1C" w14:textId="77777777">
            <w:pPr>
              <w:pStyle w:val="ListParagraph"/>
              <w:ind w:left="0"/>
              <w:jc w:val="both"/>
            </w:pPr>
          </w:p>
          <w:p w:rsidR="00B64F3C" w:rsidP="00B64F3C" w:rsidRDefault="00B64F3C" w14:paraId="6A608E28" w14:textId="57D79BEF">
            <w:pPr>
              <w:pStyle w:val="ListParagraph"/>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rsidR="00B64F3C" w:rsidP="00B64F3C" w:rsidRDefault="00B64F3C" w14:paraId="575DCB49" w14:textId="196B4B5B">
            <w:pPr>
              <w:pStyle w:val="ListParagraph"/>
              <w:numPr>
                <w:ilvl w:val="0"/>
                <w:numId w:val="31"/>
              </w:numPr>
              <w:jc w:val="both"/>
            </w:pPr>
            <w:r>
              <w:t>Foregå innenfor normal arbeidstid og ikke forstyrre Databehandlers virksomhet unødvendig;</w:t>
            </w:r>
          </w:p>
          <w:p w:rsidR="00B64F3C" w:rsidP="00B64F3C" w:rsidRDefault="00B64F3C" w14:paraId="5681B0B0" w14:textId="6E92B4E7">
            <w:pPr>
              <w:pStyle w:val="ListParagraph"/>
              <w:numPr>
                <w:ilvl w:val="0"/>
                <w:numId w:val="31"/>
              </w:numPr>
              <w:jc w:val="both"/>
            </w:pPr>
            <w:r>
              <w:t>Utføres av ansatte hos Behandlingsansvarlig eller av tredjepart som er godkjent av Partene og underlagt taushetsplikt.</w:t>
            </w:r>
          </w:p>
          <w:p w:rsidR="00B64F3C" w:rsidP="00D06B5C" w:rsidRDefault="00B64F3C" w14:paraId="0D32EC2B" w14:textId="0CDB8132">
            <w:pPr>
              <w:pStyle w:val="ListParagraph"/>
              <w:ind w:left="0"/>
              <w:jc w:val="both"/>
            </w:pPr>
          </w:p>
          <w:p w:rsidR="00B64F3C" w:rsidP="00D06B5C" w:rsidRDefault="00B64F3C" w14:paraId="5BF82471" w14:textId="62FD2F52">
            <w:pPr>
              <w:pStyle w:val="ListParagraph"/>
              <w:ind w:left="0"/>
              <w:jc w:val="both"/>
            </w:pPr>
            <w:r>
              <w:t>Databehandler plikter å stille til rådighet de ressurser som med rimelighet kan kreves for å gjennomføre revisjonen.</w:t>
            </w:r>
          </w:p>
          <w:p w:rsidR="00B64F3C" w:rsidP="00D06B5C" w:rsidRDefault="00B64F3C" w14:paraId="63B8A40A" w14:textId="77777777">
            <w:pPr>
              <w:pStyle w:val="ListParagraph"/>
              <w:ind w:left="0"/>
              <w:jc w:val="both"/>
            </w:pPr>
          </w:p>
          <w:p w:rsidR="0081180C" w:rsidP="005C1402" w:rsidRDefault="00B64F3C" w14:paraId="0C4FED6D" w14:textId="22F13F62">
            <w:pPr>
              <w:pStyle w:val="ListParagraph"/>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rsidTr="008324CD" w14:paraId="4E018626" w14:textId="77777777">
        <w:tc>
          <w:tcPr>
            <w:tcW w:w="704" w:type="dxa"/>
          </w:tcPr>
          <w:p w:rsidRPr="008B5424" w:rsidR="00C77E29" w:rsidP="008B5424" w:rsidRDefault="00BA3483" w14:paraId="433EC97D" w14:textId="5CA800EF">
            <w:pPr>
              <w:jc w:val="both"/>
              <w:rPr>
                <w:kern w:val="2"/>
                <w:szCs w:val="24"/>
                <w:highlight w:val="yellow"/>
                <w14:ligatures w14:val="standardContextual"/>
              </w:rPr>
            </w:pPr>
            <w:r w:rsidRPr="00BA3483">
              <w:rPr>
                <w:rFonts w:ascii="Segoe UI Symbol" w:hAnsi="Segoe UI Symbol" w:cs="Segoe UI Symbol"/>
              </w:rPr>
              <w:t>☐</w:t>
            </w:r>
          </w:p>
        </w:tc>
        <w:tc>
          <w:tcPr>
            <w:tcW w:w="8358" w:type="dxa"/>
          </w:tcPr>
          <w:p w:rsidRPr="00007ECC" w:rsidR="00B64F3C" w:rsidP="00B64F3C" w:rsidRDefault="00B64F3C" w14:paraId="0266FEC9" w14:textId="4D404188">
            <w:pPr>
              <w:rPr>
                <w:rFonts w:cstheme="minorHAnsi"/>
              </w:rPr>
            </w:pPr>
            <w:r w:rsidRPr="00007ECC">
              <w:rPr>
                <w:rFonts w:cstheme="minorHAnsi"/>
              </w:rPr>
              <w:t>Databehandleren skal benytte ekstern reviso</w:t>
            </w:r>
            <w:r w:rsidRPr="00007ECC" w:rsidR="00063F56">
              <w:rPr>
                <w:rFonts w:cstheme="minorHAnsi"/>
              </w:rPr>
              <w:t>r til å attestere</w:t>
            </w:r>
            <w:r w:rsidRPr="00007ECC">
              <w:rPr>
                <w:rFonts w:cstheme="minorHAnsi"/>
              </w:rPr>
              <w:t xml:space="preserve"> at sikkerhetstiltak er </w:t>
            </w:r>
            <w:r w:rsidRPr="00007ECC" w:rsidR="00117BDC">
              <w:rPr>
                <w:rFonts w:cstheme="minorHAnsi"/>
              </w:rPr>
              <w:t xml:space="preserve">etablert og virker etter hensikten. </w:t>
            </w:r>
            <w:r w:rsidRPr="00007ECC">
              <w:rPr>
                <w:rFonts w:cstheme="minorHAnsi"/>
              </w:rPr>
              <w:t>Slik revisjon skal:</w:t>
            </w:r>
          </w:p>
          <w:p w:rsidRPr="00007ECC" w:rsidR="00B64F3C" w:rsidP="00B64F3C" w:rsidRDefault="00BD0225" w14:paraId="444914E6" w14:textId="38C6FFF3">
            <w:pPr>
              <w:pStyle w:val="ListParagraph"/>
              <w:numPr>
                <w:ilvl w:val="0"/>
                <w:numId w:val="29"/>
              </w:numPr>
              <w:rPr>
                <w:rFonts w:cstheme="minorHAnsi"/>
              </w:rPr>
            </w:pPr>
            <w:r w:rsidRPr="00007ECC">
              <w:rPr>
                <w:rFonts w:cstheme="minorHAnsi"/>
              </w:rPr>
              <w:t>g</w:t>
            </w:r>
            <w:r w:rsidRPr="00007ECC" w:rsidR="00B64F3C">
              <w:rPr>
                <w:rFonts w:cstheme="minorHAnsi"/>
              </w:rPr>
              <w:t>jennomføres</w:t>
            </w:r>
            <w:r w:rsidRPr="00007ECC">
              <w:rPr>
                <w:rFonts w:cstheme="minorHAnsi"/>
              </w:rPr>
              <w:t xml:space="preserve"> </w:t>
            </w:r>
            <w:r w:rsidRPr="00007ECC" w:rsidR="00B64F3C">
              <w:rPr>
                <w:rFonts w:cstheme="minorHAnsi"/>
              </w:rPr>
              <w:t xml:space="preserve">én gang årlig, </w:t>
            </w:r>
          </w:p>
          <w:p w:rsidRPr="00007ECC" w:rsidR="00B64F3C" w:rsidP="00B64F3C" w:rsidRDefault="00B64F3C" w14:paraId="42B39805" w14:textId="4555F25B">
            <w:pPr>
              <w:pStyle w:val="ListParagraph"/>
              <w:numPr>
                <w:ilvl w:val="0"/>
                <w:numId w:val="29"/>
              </w:numPr>
              <w:rPr>
                <w:rFonts w:cstheme="minorHAnsi"/>
              </w:rPr>
            </w:pPr>
            <w:r w:rsidRPr="00007ECC">
              <w:rPr>
                <w:rFonts w:cstheme="minorHAnsi"/>
              </w:rPr>
              <w:t xml:space="preserve">utføres i henhold til </w:t>
            </w:r>
            <w:r w:rsidRPr="00007ECC" w:rsidR="009F5844">
              <w:rPr>
                <w:rFonts w:cstheme="minorHAnsi"/>
              </w:rPr>
              <w:t xml:space="preserve">anerkjente attestasjonsstandarder, for eksempel </w:t>
            </w:r>
            <w:r w:rsidRPr="00007ECC" w:rsidR="000F3D3F">
              <w:rPr>
                <w:rFonts w:cstheme="minorHAnsi"/>
              </w:rPr>
              <w:t xml:space="preserve">ISAE 3402. </w:t>
            </w:r>
          </w:p>
          <w:p w:rsidRPr="00007ECC" w:rsidR="00B64F3C" w:rsidP="00310F02" w:rsidRDefault="00B64F3C" w14:paraId="508E5CA5" w14:textId="70714189">
            <w:pPr>
              <w:pStyle w:val="ListParagraph"/>
              <w:numPr>
                <w:ilvl w:val="0"/>
                <w:numId w:val="29"/>
              </w:numPr>
              <w:rPr>
                <w:rFonts w:cstheme="minorHAnsi"/>
              </w:rPr>
            </w:pPr>
            <w:r w:rsidRPr="00007ECC">
              <w:rPr>
                <w:rFonts w:cstheme="minorHAnsi"/>
              </w:rPr>
              <w:t>utføres av en uavhengig tredjepart med tilstrekkelig kunnskap og erfarin</w:t>
            </w:r>
            <w:r w:rsidRPr="00007ECC" w:rsidR="00310F02">
              <w:rPr>
                <w:rFonts w:cstheme="minorHAnsi"/>
              </w:rPr>
              <w:t>g</w:t>
            </w:r>
          </w:p>
          <w:p w:rsidRPr="00007ECC" w:rsidR="00B64F3C" w:rsidP="00B64F3C" w:rsidRDefault="00B64F3C" w14:paraId="0085022F" w14:textId="77777777">
            <w:pPr>
              <w:rPr>
                <w:rFonts w:cstheme="minorHAnsi"/>
              </w:rPr>
            </w:pPr>
          </w:p>
          <w:p w:rsidRPr="00007ECC" w:rsidR="00B64F3C" w:rsidP="00B64F3C" w:rsidRDefault="00310F02" w14:paraId="09B16931" w14:textId="55BD9158">
            <w:pPr>
              <w:rPr>
                <w:rFonts w:cstheme="minorHAnsi"/>
              </w:rPr>
            </w:pPr>
            <w:r w:rsidRPr="00007ECC">
              <w:rPr>
                <w:rFonts w:cstheme="minorHAnsi"/>
              </w:rPr>
              <w:t>R</w:t>
            </w:r>
            <w:r w:rsidRPr="00007ECC" w:rsidR="00B64F3C">
              <w:rPr>
                <w:rFonts w:cstheme="minorHAnsi"/>
              </w:rPr>
              <w:t>apporten</w:t>
            </w:r>
            <w:r w:rsidRPr="00007ECC" w:rsidR="005C59BA">
              <w:rPr>
                <w:rFonts w:cstheme="minorHAnsi"/>
              </w:rPr>
              <w:t>e</w:t>
            </w:r>
            <w:r w:rsidRPr="00007ECC" w:rsidR="00B64F3C">
              <w:rPr>
                <w:rFonts w:cstheme="minorHAnsi"/>
              </w:rPr>
              <w:t xml:space="preserve"> skal fremlegges for Behandlingsansvarlig på forespørsel.</w:t>
            </w:r>
          </w:p>
          <w:p w:rsidRPr="00007ECC" w:rsidR="00B64F3C" w:rsidP="00B64F3C" w:rsidRDefault="00B64F3C" w14:paraId="761D4568" w14:textId="77777777">
            <w:pPr>
              <w:rPr>
                <w:rFonts w:cstheme="minorHAnsi"/>
              </w:rPr>
            </w:pPr>
          </w:p>
          <w:p w:rsidR="00C77E29" w:rsidP="00BE1BC1" w:rsidRDefault="00B64F3C" w14:paraId="17B9CD31" w14:textId="5BFC8C7F">
            <w:r w:rsidRPr="00007ECC">
              <w:rPr>
                <w:rFonts w:cstheme="minorHAnsi"/>
              </w:rPr>
              <w:t>Databehandler skal i tillegg gi slik informasjon og bistand som er nødvendig for at Behandlingsansvarlig kan etterleve sine forpliktelser etter Gjeldende personvernregelverk.</w:t>
            </w:r>
          </w:p>
        </w:tc>
      </w:tr>
      <w:tr w:rsidR="00FD401F" w:rsidTr="0002403C" w14:paraId="7B790240" w14:textId="77777777">
        <w:tc>
          <w:tcPr>
            <w:tcW w:w="704" w:type="dxa"/>
          </w:tcPr>
          <w:p w:rsidRPr="00035355" w:rsidR="00FD401F" w:rsidP="00035355" w:rsidRDefault="005E09B6" w14:paraId="3D479501" w14:textId="16C55341">
            <w:pPr>
              <w:jc w:val="both"/>
              <w:rPr>
                <w:kern w:val="2"/>
                <w:szCs w:val="24"/>
                <w:highlight w:val="yellow"/>
                <w14:ligatures w14:val="standardContextual"/>
              </w:rPr>
            </w:pPr>
            <w:r w:rsidRPr="005E09B6">
              <w:rPr>
                <w:rFonts w:ascii="Segoe UI Symbol" w:hAnsi="Segoe UI Symbol" w:cs="Segoe UI Symbol"/>
              </w:rPr>
              <w:t>☒</w:t>
            </w:r>
          </w:p>
        </w:tc>
        <w:tc>
          <w:tcPr>
            <w:tcW w:w="8358" w:type="dxa"/>
          </w:tcPr>
          <w:p w:rsidRPr="00007ECC" w:rsidR="00FD401F" w:rsidP="00FD401F" w:rsidRDefault="00FD401F" w14:paraId="7E2C1044" w14:textId="7964D159">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rsidTr="00B32701" w14:paraId="456109EE" w14:textId="77777777">
        <w:trPr>
          <w:trHeight w:val="1599"/>
        </w:trPr>
        <w:tc>
          <w:tcPr>
            <w:tcW w:w="704" w:type="dxa"/>
          </w:tcPr>
          <w:p w:rsidRPr="008D4694" w:rsidR="00E9079C" w:rsidP="008D4694" w:rsidRDefault="008D4694" w14:paraId="11FE7882" w14:textId="46DBF10E">
            <w:pPr>
              <w:jc w:val="both"/>
              <w:rPr>
                <w:kern w:val="2"/>
                <w:szCs w:val="24"/>
                <w:highlight w:val="yellow"/>
                <w14:ligatures w14:val="standardContextual"/>
              </w:rPr>
            </w:pPr>
            <w:r w:rsidRPr="00B32701">
              <w:rPr>
                <w:rFonts w:ascii="Segoe UI Symbol" w:hAnsi="Segoe UI Symbol" w:cs="Segoe UI Symbol"/>
              </w:rPr>
              <w:t>☒</w:t>
            </w:r>
          </w:p>
        </w:tc>
        <w:tc>
          <w:tcPr>
            <w:tcW w:w="8358" w:type="dxa"/>
            <w:shd w:val="clear" w:color="auto" w:fill="FFFFFF" w:themeFill="background1"/>
          </w:tcPr>
          <w:p w:rsidRPr="00B32701" w:rsidR="00E9079C" w:rsidP="00745AAC" w:rsidRDefault="00745AAC" w14:paraId="6A61CF77" w14:textId="366BFD96">
            <w:pPr>
              <w:rPr>
                <w:rFonts w:cstheme="minorHAnsi"/>
                <w:i/>
                <w:iCs/>
              </w:rPr>
            </w:pPr>
            <w:r w:rsidRPr="00B32701">
              <w:rPr>
                <w:rFonts w:cstheme="minorHAnsi"/>
                <w:i/>
                <w:iCs/>
              </w:rPr>
              <w:t>Leverandøren skal på forespørsel fra Rana kommune fremlegge oppdatert dokumentasjon på etterlevelse, herunder oversikt over underdatabehandlere, relevante risikovurderinger, sikkerhetstiltak, avvikshistorikk som gjelder kommunens behandling, revisjonsrapporter/attestasjoner der slike finnes, samt bekreftelse på gjennomført opplæring i taushetsplikt, personvern og informasjonssikkerhet.</w:t>
            </w:r>
          </w:p>
        </w:tc>
      </w:tr>
    </w:tbl>
    <w:p w:rsidR="00C77E29" w:rsidP="00D8357E" w:rsidRDefault="00C77E29" w14:paraId="1674DF10" w14:textId="44322DF3">
      <w:pPr>
        <w:rPr>
          <w:rFonts w:cstheme="minorHAnsi"/>
        </w:rPr>
      </w:pPr>
    </w:p>
    <w:p w:rsidR="0081180C" w:rsidP="00D8357E" w:rsidRDefault="0081180C" w14:paraId="7152F5BF" w14:textId="3A7972BD">
      <w:pPr>
        <w:rPr>
          <w:rFonts w:cstheme="minorHAnsi"/>
        </w:rPr>
      </w:pPr>
    </w:p>
    <w:p w:rsidRPr="00754DDE" w:rsidR="00820B19" w:rsidP="00820B19" w:rsidRDefault="00820B19" w14:paraId="3B8E4E8A" w14:textId="77777777">
      <w:pPr>
        <w:pStyle w:val="Heading2"/>
        <w:rPr>
          <w:color w:val="000000" w:themeColor="text1"/>
        </w:rPr>
      </w:pPr>
      <w:bookmarkStart w:name="_Toc29465074" w:id="179"/>
      <w:r w:rsidRPr="00754DDE">
        <w:rPr>
          <w:color w:val="000000" w:themeColor="text1"/>
        </w:rPr>
        <w:t>Sletting og tilbakelevering av personopplysninger ved avtalens opphør</w:t>
      </w:r>
      <w:bookmarkEnd w:id="179"/>
    </w:p>
    <w:p w:rsidR="00820B19" w:rsidP="00820B19" w:rsidRDefault="00820B19" w14:paraId="5D67E490" w14:textId="77777777">
      <w:pPr>
        <w:jc w:val="both"/>
        <w:rPr>
          <w:rFonts w:cstheme="minorHAnsi"/>
          <w:color w:val="000000" w:themeColor="text1"/>
          <w:szCs w:val="24"/>
        </w:rPr>
      </w:pPr>
    </w:p>
    <w:p w:rsidR="00820B19" w:rsidP="00820B19" w:rsidRDefault="00820B19" w14:paraId="75B85FBF" w14:textId="77777777">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rsidR="00820B19" w:rsidP="00820B19" w:rsidRDefault="00820B19" w14:paraId="3D3E10C2" w14:textId="77777777">
      <w:pPr>
        <w:jc w:val="both"/>
        <w:rPr>
          <w:rFonts w:cstheme="minorHAnsi"/>
          <w:color w:val="000000" w:themeColor="text1"/>
          <w:szCs w:val="24"/>
        </w:rPr>
      </w:pPr>
    </w:p>
    <w:tbl>
      <w:tblPr>
        <w:tblStyle w:val="TableGrid"/>
        <w:tblW w:w="0" w:type="auto"/>
        <w:tblCellMar>
          <w:top w:w="142" w:type="dxa"/>
          <w:bottom w:w="142" w:type="dxa"/>
        </w:tblCellMar>
        <w:tblLook w:val="04A0" w:firstRow="1" w:lastRow="0" w:firstColumn="1" w:lastColumn="0" w:noHBand="0" w:noVBand="1"/>
      </w:tblPr>
      <w:tblGrid>
        <w:gridCol w:w="704"/>
        <w:gridCol w:w="8358"/>
      </w:tblGrid>
      <w:tr w:rsidR="00820B19" w:rsidTr="4C748F35" w14:paraId="0732BA2F" w14:textId="77777777">
        <w:tc>
          <w:tcPr>
            <w:tcW w:w="704" w:type="dxa"/>
          </w:tcPr>
          <w:p w:rsidRPr="005E28F3" w:rsidR="00820B19" w:rsidP="004622C1" w:rsidRDefault="002449D8" w14:paraId="1115AB63" w14:textId="0D3AEA74">
            <w:pPr>
              <w:jc w:val="both"/>
              <w:rPr>
                <w:highlight w:val="yellow"/>
              </w:rPr>
            </w:pPr>
            <w:r w:rsidRPr="00BA3483">
              <w:rPr>
                <w:rFonts w:hint="eastAsia" w:ascii="MS Gothic" w:hAnsi="MS Gothic" w:eastAsia="MS Gothic"/>
              </w:rPr>
              <w:t>☐</w:t>
            </w:r>
          </w:p>
        </w:tc>
        <w:tc>
          <w:tcPr>
            <w:tcW w:w="8358" w:type="dxa"/>
          </w:tcPr>
          <w:p w:rsidR="00820B19" w:rsidP="001C103E" w:rsidRDefault="00820B19" w14:paraId="075C9E54" w14:textId="3A43F722">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rsidTr="4C748F35" w14:paraId="5192DCDA" w14:textId="77777777">
        <w:tc>
          <w:tcPr>
            <w:tcW w:w="704" w:type="dxa"/>
          </w:tcPr>
          <w:p w:rsidRPr="00833408" w:rsidR="00820B19" w:rsidP="000F3B10" w:rsidRDefault="000F3B10" w14:paraId="401D635B" w14:textId="7FBF9495">
            <w:pPr>
              <w:jc w:val="both"/>
              <w:rPr>
                <w:kern w:val="2"/>
                <w:szCs w:val="24"/>
                <w14:ligatures w14:val="standardContextual"/>
              </w:rPr>
            </w:pPr>
            <w:r w:rsidRPr="00833408">
              <w:rPr>
                <w:rFonts w:ascii="Segoe UI Symbol" w:hAnsi="Segoe UI Symbol" w:cs="Segoe UI Symbol"/>
                <w:color w:val="000000" w:themeColor="text1"/>
                <w:szCs w:val="24"/>
              </w:rPr>
              <w:t>☒</w:t>
            </w:r>
          </w:p>
        </w:tc>
        <w:tc>
          <w:tcPr>
            <w:tcW w:w="8358" w:type="dxa"/>
          </w:tcPr>
          <w:p w:rsidRPr="00833408" w:rsidR="00820B19" w:rsidP="4C748F35" w:rsidRDefault="00820B19" w14:paraId="4279826F" w14:textId="54AECBAE">
            <w:pPr>
              <w:rPr>
                <w:rFonts w:cstheme="minorBidi"/>
                <w:color w:val="000000" w:themeColor="text1"/>
              </w:rPr>
            </w:pPr>
            <w:r w:rsidRPr="4C748F35">
              <w:rPr>
                <w:rFonts w:cstheme="minorBidi"/>
                <w:color w:val="000000" w:themeColor="text1"/>
              </w:rPr>
              <w:t>Alle personopplysninger som behandles under denne Databehandleravtale, samt eventuell annen relevant informasjon som forvaltes på vegne av Behandlingsansvarlig</w:t>
            </w:r>
            <w:r w:rsidRPr="4C748F35" w:rsidR="689652AA">
              <w:rPr>
                <w:rFonts w:cstheme="minorBidi"/>
                <w:color w:val="000000" w:themeColor="text1"/>
              </w:rPr>
              <w:t xml:space="preserve">, skal tilbakeleveres ved opphør av </w:t>
            </w:r>
            <w:r w:rsidRPr="4C748F35" w:rsidR="5AD57EA5">
              <w:rPr>
                <w:rFonts w:cstheme="minorBidi"/>
                <w:color w:val="000000" w:themeColor="text1"/>
              </w:rPr>
              <w:t>Hovedavtalen</w:t>
            </w:r>
            <w:r w:rsidRPr="4C748F35" w:rsidR="6ABA87BA">
              <w:rPr>
                <w:rFonts w:cstheme="minorBidi"/>
                <w:color w:val="000000" w:themeColor="text1"/>
              </w:rPr>
              <w:t>/konsesjonen</w:t>
            </w:r>
            <w:r w:rsidRPr="4C748F35" w:rsidR="5AD57EA5">
              <w:rPr>
                <w:rFonts w:cstheme="minorBidi"/>
                <w:color w:val="000000" w:themeColor="text1"/>
              </w:rPr>
              <w:t>.</w:t>
            </w:r>
          </w:p>
          <w:p w:rsidRPr="00833408" w:rsidR="00820B19" w:rsidP="004031E1" w:rsidRDefault="00820B19" w14:paraId="4A8DB723" w14:textId="77777777">
            <w:pPr>
              <w:rPr>
                <w:rFonts w:cstheme="minorHAnsi"/>
                <w:color w:val="000000" w:themeColor="text1"/>
                <w:szCs w:val="24"/>
              </w:rPr>
            </w:pPr>
          </w:p>
          <w:p w:rsidRPr="00833408" w:rsidR="00820B19" w:rsidP="004031E1" w:rsidRDefault="00820B19" w14:paraId="39B79940" w14:textId="3F735B1F">
            <w:pPr>
              <w:rPr>
                <w:color w:val="000000" w:themeColor="text1"/>
              </w:rPr>
            </w:pPr>
            <w:r w:rsidRPr="00833408">
              <w:rPr>
                <w:rFonts w:cstheme="minorHAnsi"/>
                <w:color w:val="000000" w:themeColor="text1"/>
                <w:szCs w:val="24"/>
              </w:rPr>
              <w:t xml:space="preserve">Etter </w:t>
            </w:r>
            <w:r w:rsidRPr="00833408">
              <w:rPr>
                <w:color w:val="000000" w:themeColor="text1"/>
              </w:rPr>
              <w:t xml:space="preserve">tilbakelevering er skjedd, plikter Databehandler å slette alle personopplysninger og annen relevant informasjon som forvaltes på vegne av Behandlingsansvarlig innen 30 </w:t>
            </w:r>
            <w:r w:rsidRPr="00833408" w:rsidR="00364A4F">
              <w:rPr>
                <w:color w:val="000000" w:themeColor="text1"/>
              </w:rPr>
              <w:t>kalender</w:t>
            </w:r>
            <w:r w:rsidRPr="00833408">
              <w:rPr>
                <w:color w:val="000000" w:themeColor="text1"/>
              </w:rPr>
              <w:t>dager.</w:t>
            </w:r>
          </w:p>
          <w:p w:rsidRPr="00833408" w:rsidR="00820B19" w:rsidP="004031E1" w:rsidRDefault="00820B19" w14:paraId="537EF66E" w14:textId="77777777">
            <w:pPr>
              <w:rPr>
                <w:color w:val="000000" w:themeColor="text1"/>
              </w:rPr>
            </w:pPr>
          </w:p>
          <w:p w:rsidRPr="00833408" w:rsidR="00820B19" w:rsidP="004031E1" w:rsidRDefault="00820B19" w14:paraId="48C0AD0E" w14:textId="61233204">
            <w:pPr>
              <w:rPr>
                <w:rFonts w:cstheme="minorHAnsi"/>
                <w:color w:val="000000" w:themeColor="text1"/>
                <w:szCs w:val="24"/>
              </w:rPr>
            </w:pPr>
            <w:r w:rsidRPr="00833408">
              <w:rPr>
                <w:rFonts w:cstheme="minorHAnsi"/>
                <w:color w:val="000000" w:themeColor="text1"/>
                <w:szCs w:val="24"/>
              </w:rPr>
              <w:t>Tilbakelevering skal skje på følgende måte:</w:t>
            </w:r>
          </w:p>
          <w:p w:rsidRPr="00833408" w:rsidR="00820B19" w:rsidP="00717B57" w:rsidRDefault="00820B19" w14:paraId="22BBDCC9" w14:textId="77777777">
            <w:pPr>
              <w:rPr>
                <w:rFonts w:cstheme="minorHAnsi"/>
                <w:color w:val="000000" w:themeColor="text1"/>
                <w:szCs w:val="24"/>
              </w:rPr>
            </w:pPr>
          </w:p>
          <w:p w:rsidRPr="00833408" w:rsidR="00833408" w:rsidP="00951963" w:rsidRDefault="00D224D3" w14:paraId="3E8CFADE" w14:textId="77777777">
            <w:pPr>
              <w:rPr>
                <w:color w:val="000000" w:themeColor="text1"/>
              </w:rPr>
            </w:pPr>
            <w:r w:rsidRPr="00833408">
              <w:rPr>
                <w:color w:val="000000" w:themeColor="text1"/>
              </w:rPr>
              <w:t xml:space="preserve">Tilbakelevering skal skje i et strukturert, alminnelig brukt og maskinlesbart format, eller i annet format som Rana kommune skriftlig godkjenner. </w:t>
            </w:r>
          </w:p>
          <w:p w:rsidRPr="00833408" w:rsidR="00833408" w:rsidP="00833408" w:rsidRDefault="00833408" w14:paraId="3E539ABB" w14:textId="77777777">
            <w:pPr>
              <w:rPr>
                <w:color w:val="000000" w:themeColor="text1"/>
              </w:rPr>
            </w:pPr>
            <w:r w:rsidRPr="00833408">
              <w:rPr>
                <w:color w:val="000000" w:themeColor="text1"/>
              </w:rPr>
              <w:t>Overlevering av data skal skje via en sikker kanal; VPN, sftp. Data overleveres i et format som er bransjestandard, eks. Microsoft SQL, Postgres, MySql</w:t>
            </w:r>
          </w:p>
          <w:p w:rsidRPr="00833408" w:rsidR="00833408" w:rsidP="00951963" w:rsidRDefault="00833408" w14:paraId="6C2596CB" w14:textId="77777777">
            <w:pPr>
              <w:rPr>
                <w:color w:val="000000" w:themeColor="text1"/>
              </w:rPr>
            </w:pPr>
          </w:p>
          <w:p w:rsidRPr="00833408" w:rsidR="00833408" w:rsidP="00951963" w:rsidRDefault="00833408" w14:paraId="07F8FB38" w14:textId="77777777">
            <w:pPr>
              <w:rPr>
                <w:color w:val="000000" w:themeColor="text1"/>
              </w:rPr>
            </w:pPr>
          </w:p>
          <w:p w:rsidRPr="00833408" w:rsidR="00A9752F" w:rsidP="00951963" w:rsidRDefault="00D224D3" w14:paraId="61EC7CD1" w14:textId="4180DF08">
            <w:r w:rsidRPr="00833408">
              <w:rPr>
                <w:color w:val="000000" w:themeColor="text1"/>
              </w:rPr>
              <w:t>Tilbakeleveringen skal omfatte all dokumentasjon, rapportering, avviksinformasjon og andre personopplysninger som leverandøren behandler på vegne av kommunen. Overføring skal skje på sikker måte etter nærmere instruks fra Rana kommune.</w:t>
            </w:r>
          </w:p>
          <w:p w:rsidRPr="00833408" w:rsidR="00820B19" w:rsidP="00717B57" w:rsidRDefault="00820B19" w14:paraId="738BB45A" w14:textId="77777777">
            <w:pPr>
              <w:jc w:val="both"/>
            </w:pPr>
          </w:p>
        </w:tc>
      </w:tr>
      <w:tr w:rsidR="00820B19" w:rsidTr="4C748F35" w14:paraId="0F7ECF09" w14:textId="77777777">
        <w:sdt>
          <w:sdtPr>
            <w:id w:val="1500929862"/>
            <w14:checkbox>
              <w14:checked w14:val="0"/>
              <w14:checkedState w14:val="2612" w14:font="MS Gothic"/>
              <w14:uncheckedState w14:val="2610" w14:font="MS Gothic"/>
            </w14:checkbox>
          </w:sdtPr>
          <w:sdtContent>
            <w:tc>
              <w:tcPr>
                <w:tcW w:w="704" w:type="dxa"/>
              </w:tcPr>
              <w:p w:rsidRPr="00833408" w:rsidR="00820B19" w:rsidP="00717B57" w:rsidRDefault="00820B19" w14:paraId="0A2F704A" w14:textId="77777777">
                <w:pPr>
                  <w:jc w:val="both"/>
                </w:pPr>
                <w:r w:rsidRPr="00833408">
                  <w:rPr>
                    <w:rFonts w:hint="eastAsia" w:ascii="MS Gothic" w:hAnsi="MS Gothic" w:eastAsia="MS Gothic"/>
                  </w:rPr>
                  <w:t>☐</w:t>
                </w:r>
              </w:p>
            </w:tc>
          </w:sdtContent>
        </w:sdt>
        <w:tc>
          <w:tcPr>
            <w:tcW w:w="8358" w:type="dxa"/>
          </w:tcPr>
          <w:p w:rsidRPr="00833408" w:rsidR="00820B19" w:rsidP="00717B57" w:rsidRDefault="001B796A" w14:paraId="58F3793C" w14:textId="74FD6FBD">
            <w:pPr>
              <w:rPr>
                <w:rFonts w:cstheme="minorHAnsi"/>
                <w:i/>
              </w:rPr>
            </w:pPr>
            <w:r w:rsidRPr="00833408">
              <w:rPr>
                <w:rFonts w:cstheme="minorHAnsi"/>
                <w:i/>
              </w:rPr>
              <w:t>&lt;</w:t>
            </w:r>
            <w:r w:rsidRPr="00833408" w:rsidR="00820B19">
              <w:rPr>
                <w:rFonts w:cstheme="minorHAnsi"/>
                <w:i/>
              </w:rPr>
              <w:t>Sett inn eventuelle andre avtalte rutiner for sletting eller tilbakelevering</w:t>
            </w:r>
            <w:r w:rsidRPr="00833408" w:rsidR="007B4C9E">
              <w:rPr>
                <w:rFonts w:cstheme="minorHAnsi"/>
                <w:i/>
              </w:rPr>
              <w:t>&gt;</w:t>
            </w:r>
          </w:p>
        </w:tc>
      </w:tr>
    </w:tbl>
    <w:p w:rsidRPr="00754DDE" w:rsidR="00820B19" w:rsidP="00820B19" w:rsidRDefault="00820B19" w14:paraId="0ED956C0" w14:textId="77777777">
      <w:pPr>
        <w:jc w:val="both"/>
        <w:rPr>
          <w:rFonts w:cstheme="minorHAnsi"/>
          <w:color w:val="000000" w:themeColor="text1"/>
          <w:szCs w:val="24"/>
        </w:rPr>
      </w:pPr>
    </w:p>
    <w:p w:rsidR="00D8357E" w:rsidP="00D8357E" w:rsidRDefault="00D8357E" w14:paraId="6F3A624D" w14:textId="77777777"/>
    <w:p w:rsidR="00816D09" w:rsidP="00E9079C" w:rsidRDefault="00816D09" w14:paraId="0372F429" w14:textId="25A67497">
      <w:pPr>
        <w:pStyle w:val="Heading2"/>
        <w:rPr>
          <w:rFonts w:cstheme="minorHAnsi"/>
          <w:b w:val="0"/>
        </w:rPr>
      </w:pPr>
      <w:bookmarkStart w:name="_Toc29465075" w:id="180"/>
      <w:r>
        <w:rPr>
          <w:rFonts w:cstheme="minorHAnsi"/>
          <w:b w:val="0"/>
        </w:rPr>
        <w:t>Sektorspesifikke bestemmelser om behandling av personopplysninger</w:t>
      </w:r>
      <w:bookmarkEnd w:id="180"/>
    </w:p>
    <w:p w:rsidRPr="00833408" w:rsidR="00A9752F" w:rsidP="00951963" w:rsidRDefault="000E2B83" w14:paraId="1EFBE152" w14:textId="77777777">
      <w:pPr>
        <w:rPr>
          <w:color w:val="000000" w:themeColor="text1"/>
        </w:rPr>
      </w:pPr>
      <w:r w:rsidRPr="00833408">
        <w:rPr>
          <w:color w:val="000000" w:themeColor="text1"/>
        </w:rPr>
        <w:t>Behandlingen skal skje i samsvar med gjeldende personvernregelverk, herunder personvernforordningen (GDPR) og personopplysningsloven, samt relevante bestemmelser i helse- og omsorgstjenesteloven, pasient- og brukerrettighetsloven, helsepersonelloven, forvaltningsloven, arkivregelverket og annet regelverk som gjelder for kommunale helse- og omsorgstjenester og BPA-ordningen.</w:t>
      </w:r>
    </w:p>
    <w:p w:rsidRPr="00816D09" w:rsidR="00816D09" w:rsidP="132BBBF6" w:rsidRDefault="00816D09" w14:paraId="6667DEC8" w14:textId="3AC10F0C">
      <w:pPr>
        <w:spacing w:after="160" w:line="259" w:lineRule="auto"/>
        <w:rPr>
          <w:color w:val="000000" w:themeColor="text1"/>
        </w:rPr>
      </w:pPr>
    </w:p>
    <w:p w:rsidR="00E9079C" w:rsidP="00E9079C" w:rsidRDefault="00F42C8A" w14:paraId="6908AF18" w14:textId="57F59571">
      <w:pPr>
        <w:pStyle w:val="Heading2"/>
        <w:rPr>
          <w:rFonts w:cstheme="minorHAnsi"/>
          <w:b w:val="0"/>
        </w:rPr>
      </w:pPr>
      <w:bookmarkStart w:name="_Toc29465076" w:id="181"/>
      <w:r>
        <w:rPr>
          <w:rFonts w:cstheme="minorHAnsi"/>
        </w:rPr>
        <w:t>Kontaktinformasjon</w:t>
      </w:r>
      <w:bookmarkEnd w:id="181"/>
    </w:p>
    <w:p w:rsidR="00E9079C" w:rsidP="00E9079C" w:rsidRDefault="00E9079C" w14:paraId="0D322029" w14:textId="77777777"/>
    <w:p w:rsidR="00E9079C" w:rsidP="00E9079C" w:rsidRDefault="00E9079C" w14:paraId="3636967A" w14:textId="786267D5">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rsidR="00E9079C" w:rsidP="00E9079C" w:rsidRDefault="00E9079C" w14:paraId="7138B573" w14:textId="77777777"/>
    <w:tbl>
      <w:tblPr>
        <w:tblStyle w:val="TableGrid"/>
        <w:tblW w:w="0" w:type="auto"/>
        <w:tblBorders>
          <w:top w:val="none" w:color="auto" w:sz="0" w:space="0"/>
          <w:left w:val="none" w:color="auto" w:sz="0" w:space="0"/>
          <w:bottom w:val="none" w:color="auto" w:sz="0" w:space="0"/>
          <w:right w:val="none" w:color="auto" w:sz="0" w:space="0"/>
          <w:insideH w:val="none" w:color="auto" w:sz="0" w:space="0"/>
        </w:tblBorders>
        <w:tblLook w:val="04A0" w:firstRow="1" w:lastRow="0" w:firstColumn="1" w:lastColumn="0" w:noHBand="0" w:noVBand="1"/>
      </w:tblPr>
      <w:tblGrid>
        <w:gridCol w:w="3969"/>
        <w:gridCol w:w="5093"/>
      </w:tblGrid>
      <w:tr w:rsidR="00E9079C" w:rsidTr="5FA39878" w14:paraId="6AC8A707" w14:textId="77777777">
        <w:trPr>
          <w:trHeight w:val="397"/>
        </w:trPr>
        <w:tc>
          <w:tcPr>
            <w:tcW w:w="3969" w:type="dxa"/>
            <w:tcMar/>
          </w:tcPr>
          <w:p w:rsidRPr="0040759C" w:rsidR="00E9079C" w:rsidP="008324CD" w:rsidRDefault="00E9079C" w14:paraId="67379A03" w14:textId="77777777">
            <w:pPr>
              <w:rPr>
                <w:b/>
              </w:rPr>
            </w:pPr>
            <w:r w:rsidRPr="0040759C">
              <w:rPr>
                <w:b/>
              </w:rPr>
              <w:t>Hos Behandlingsansvarlig</w:t>
            </w:r>
          </w:p>
        </w:tc>
        <w:tc>
          <w:tcPr>
            <w:tcW w:w="5093" w:type="dxa"/>
            <w:tcMar/>
          </w:tcPr>
          <w:p w:rsidRPr="0040759C" w:rsidR="00E9079C" w:rsidP="008324CD" w:rsidRDefault="00E9079C" w14:paraId="5B1C612B" w14:textId="77777777">
            <w:pPr>
              <w:rPr>
                <w:b/>
              </w:rPr>
            </w:pPr>
            <w:r w:rsidRPr="0040759C">
              <w:rPr>
                <w:b/>
              </w:rPr>
              <w:t>Hos Leverandøren</w:t>
            </w:r>
          </w:p>
        </w:tc>
      </w:tr>
      <w:tr w:rsidR="00F42C8A" w:rsidTr="5FA39878" w14:paraId="18499311" w14:textId="77777777">
        <w:trPr>
          <w:trHeight w:val="397"/>
        </w:trPr>
        <w:tc>
          <w:tcPr>
            <w:tcW w:w="3969" w:type="dxa"/>
            <w:tcMar/>
          </w:tcPr>
          <w:p w:rsidRPr="0040759C" w:rsidR="00F42C8A" w:rsidP="008324CD" w:rsidRDefault="00F42C8A" w14:paraId="01B15E60" w14:textId="77777777">
            <w:pPr>
              <w:rPr>
                <w:u w:val="single"/>
              </w:rPr>
            </w:pPr>
            <w:commentRangeStart w:id="182"/>
            <w:r w:rsidRPr="0040759C">
              <w:rPr>
                <w:u w:val="single"/>
              </w:rPr>
              <w:t>Sikkerhetsbrudd</w:t>
            </w:r>
            <w:commentRangeEnd w:id="182"/>
            <w:r w:rsidRPr="0040759C" w:rsidR="00E171DE">
              <w:rPr>
                <w:rStyle w:val="CommentReference"/>
                <w:sz w:val="24"/>
                <w:szCs w:val="20"/>
                <w:u w:val="single"/>
              </w:rPr>
              <w:commentReference w:id="182"/>
            </w:r>
            <w:r w:rsidRPr="0040759C">
              <w:rPr>
                <w:u w:val="single"/>
              </w:rPr>
              <w:t>:</w:t>
            </w:r>
          </w:p>
        </w:tc>
        <w:tc>
          <w:tcPr>
            <w:tcW w:w="5093" w:type="dxa"/>
            <w:tcMar/>
          </w:tcPr>
          <w:p w:rsidRPr="00F42C8A" w:rsidR="00F42C8A" w:rsidP="008324CD" w:rsidRDefault="00F42C8A" w14:paraId="2EBCB3C7" w14:textId="12C0CE59">
            <w:pPr>
              <w:rPr>
                <w:u w:val="single"/>
              </w:rPr>
            </w:pPr>
            <w:r w:rsidRPr="00F42C8A">
              <w:rPr>
                <w:u w:val="single"/>
              </w:rPr>
              <w:t>Sikkerhetsbrudd:</w:t>
            </w:r>
          </w:p>
        </w:tc>
      </w:tr>
      <w:tr w:rsidR="00E9079C" w:rsidTr="5FA39878" w14:paraId="1D00347C" w14:textId="77777777">
        <w:trPr>
          <w:trHeight w:val="397"/>
        </w:trPr>
        <w:tc>
          <w:tcPr>
            <w:tcW w:w="3969" w:type="dxa"/>
            <w:tcMar/>
          </w:tcPr>
          <w:p w:rsidR="00E9079C" w:rsidP="00BF5F79" w:rsidRDefault="00BF5F79" w14:paraId="599BA860" w14:textId="4E285AAC">
            <w:r w:rsidRPr="00BF5F79">
              <w:t xml:space="preserve">Telefon: </w:t>
            </w:r>
            <w:r w:rsidR="003535CE">
              <w:t>9</w:t>
            </w:r>
            <w:r w:rsidR="006802EE">
              <w:t>75 70 837</w:t>
            </w:r>
          </w:p>
        </w:tc>
        <w:tc>
          <w:tcPr>
            <w:tcW w:w="5093" w:type="dxa"/>
            <w:tcMar/>
          </w:tcPr>
          <w:p w:rsidR="00E9079C" w:rsidP="00494BA1" w:rsidRDefault="002449D8" w14:paraId="4397435E" w14:textId="1767478E">
            <w:r>
              <w:t xml:space="preserve">Telefon: </w:t>
            </w:r>
            <w:r w:rsidRPr="00494BA1" w:rsidR="00494BA1">
              <w:rPr>
                <w:i/>
                <w:iCs/>
                <w:shd w:val="clear" w:color="auto" w:fill="FFFF00"/>
              </w:rPr>
              <w:t>Fylles</w:t>
            </w:r>
            <w:r w:rsidRPr="00D927E2">
              <w:rPr>
                <w:i/>
                <w:iCs/>
                <w:highlight w:val="yellow"/>
              </w:rPr>
              <w:t xml:space="preserve"> ut</w:t>
            </w:r>
            <w:r w:rsidRPr="00494BA1" w:rsidR="00494BA1">
              <w:rPr>
                <w:i/>
                <w:iCs/>
                <w:shd w:val="clear" w:color="auto" w:fill="FFFF00"/>
              </w:rPr>
              <w:t xml:space="preserve"> av leverandør</w:t>
            </w:r>
          </w:p>
        </w:tc>
      </w:tr>
      <w:tr w:rsidR="00E9079C" w:rsidTr="5FA39878" w14:paraId="0D0AEB57" w14:textId="77777777">
        <w:trPr>
          <w:trHeight w:val="397"/>
        </w:trPr>
        <w:tc>
          <w:tcPr>
            <w:tcW w:w="3969" w:type="dxa"/>
            <w:tcMar/>
          </w:tcPr>
          <w:p w:rsidRPr="00233643" w:rsidR="00E9079C" w:rsidP="008324CD" w:rsidRDefault="009F1B6B" w14:paraId="5147E786" w14:textId="2E05572E">
            <w:pPr>
              <w:rPr>
                <w:lang w:val="nn-NO"/>
              </w:rPr>
            </w:pPr>
            <w:r w:rsidRPr="00233643">
              <w:rPr>
                <w:lang w:val="nn-NO"/>
              </w:rPr>
              <w:t>E-post</w:t>
            </w:r>
            <w:r w:rsidR="004B3B9B">
              <w:rPr>
                <w:lang w:val="nn-NO"/>
              </w:rPr>
              <w:t xml:space="preserve">: </w:t>
            </w:r>
            <w:r w:rsidRPr="00233643" w:rsidR="004B3B9B">
              <w:rPr>
                <w:lang w:val="nn-NO"/>
              </w:rPr>
              <w:t>julia.gruben@r</w:t>
            </w:r>
            <w:r w:rsidR="004B3B9B">
              <w:rPr>
                <w:lang w:val="nn-NO"/>
              </w:rPr>
              <w:t>ana.kommune.no</w:t>
            </w:r>
          </w:p>
          <w:p w:rsidRPr="00233643" w:rsidR="00E9079C" w:rsidP="008324CD" w:rsidRDefault="00E9079C" w14:paraId="4E89E475" w14:textId="77777777">
            <w:pPr>
              <w:rPr>
                <w:lang w:val="nn-NO"/>
              </w:rPr>
            </w:pPr>
          </w:p>
        </w:tc>
        <w:tc>
          <w:tcPr>
            <w:tcW w:w="5093" w:type="dxa"/>
            <w:tcMar/>
          </w:tcPr>
          <w:p w:rsidR="00E9079C" w:rsidP="00AE0032" w:rsidRDefault="00AE0032" w14:paraId="1B0E421C" w14:textId="4C41ACAC">
            <w:r w:rsidRPr="00AE0032">
              <w:t xml:space="preserve">E-post </w:t>
            </w:r>
            <w:r w:rsidRPr="00AE0032">
              <w:rPr>
                <w:i/>
                <w:iCs/>
                <w:shd w:val="clear" w:color="auto" w:fill="FFFF00"/>
              </w:rPr>
              <w:t>Fylles ut av leverandør</w:t>
            </w:r>
          </w:p>
        </w:tc>
      </w:tr>
      <w:tr w:rsidR="00F42C8A" w:rsidTr="5FA39878" w14:paraId="683E3B27" w14:textId="77777777">
        <w:trPr>
          <w:trHeight w:val="810"/>
        </w:trPr>
        <w:tc>
          <w:tcPr>
            <w:tcW w:w="3969" w:type="dxa"/>
            <w:tcMar/>
          </w:tcPr>
          <w:p w:rsidRPr="0040759C" w:rsidR="00F42C8A" w:rsidP="008324CD" w:rsidRDefault="00F42C8A" w14:paraId="5C530207" w14:textId="77777777">
            <w:pPr>
              <w:rPr>
                <w:u w:val="single"/>
              </w:rPr>
            </w:pPr>
            <w:r w:rsidRPr="0040759C">
              <w:rPr>
                <w:u w:val="single"/>
              </w:rPr>
              <w:t>Andre henvendelser:</w:t>
            </w:r>
          </w:p>
        </w:tc>
        <w:tc>
          <w:tcPr>
            <w:tcW w:w="5093" w:type="dxa"/>
            <w:tcMar/>
          </w:tcPr>
          <w:p w:rsidRPr="00F42C8A" w:rsidR="00F42C8A" w:rsidP="008324CD" w:rsidRDefault="00F42C8A" w14:paraId="76F320CC" w14:textId="41657072">
            <w:pPr>
              <w:rPr>
                <w:u w:val="single"/>
              </w:rPr>
            </w:pPr>
            <w:r w:rsidRPr="00F42C8A">
              <w:rPr>
                <w:u w:val="single"/>
              </w:rPr>
              <w:t>Andre henvendelser:</w:t>
            </w:r>
          </w:p>
        </w:tc>
      </w:tr>
      <w:tr w:rsidR="00E9079C" w:rsidTr="5FA39878" w14:paraId="221618FB" w14:textId="77777777">
        <w:trPr>
          <w:trHeight w:val="397"/>
        </w:trPr>
        <w:tc>
          <w:tcPr>
            <w:tcW w:w="3969" w:type="dxa"/>
            <w:tcMar/>
          </w:tcPr>
          <w:p w:rsidRPr="004B3B9B" w:rsidR="00E9079C" w:rsidP="5FA39878" w:rsidRDefault="587B814D" w14:paraId="3670298D" w14:textId="54AEB7CA">
            <w:pPr>
              <w:rPr>
                <w:i w:val="1"/>
                <w:iCs w:val="1"/>
              </w:rPr>
            </w:pPr>
            <w:r w:rsidRPr="004B3B9B" w:rsidR="422B8056">
              <w:rPr/>
              <w:t xml:space="preserve">Navn: </w:t>
            </w:r>
            <w:r w:rsidRPr="5FA39878" w:rsidR="422B8056">
              <w:rPr>
                <w:i w:val="1"/>
                <w:iCs w:val="1"/>
                <w:shd w:val="clear" w:color="auto" w:fill="FFFF00"/>
              </w:rPr>
              <w:t>Rana kommune v/</w:t>
            </w:r>
            <w:r w:rsidRPr="5FA39878" w:rsidR="162BEB6C">
              <w:rPr>
                <w:i w:val="1"/>
                <w:iCs w:val="1"/>
                <w:shd w:val="clear" w:color="auto" w:fill="FFFF00"/>
              </w:rPr>
              <w:t>Julia Gruben</w:t>
            </w:r>
          </w:p>
        </w:tc>
        <w:tc>
          <w:tcPr>
            <w:tcW w:w="5093" w:type="dxa"/>
            <w:tcMar/>
          </w:tcPr>
          <w:p w:rsidR="00E9079C" w:rsidP="00326D33" w:rsidRDefault="00326D33" w14:paraId="07F6CCA9" w14:textId="2759E6E7">
            <w:r w:rsidRPr="00326D33">
              <w:t xml:space="preserve">Navn: </w:t>
            </w:r>
            <w:r w:rsidRPr="00326D33">
              <w:rPr>
                <w:i/>
                <w:iCs/>
                <w:shd w:val="clear" w:color="auto" w:fill="FFFF00"/>
              </w:rPr>
              <w:t>Fylles ut av leverandør</w:t>
            </w:r>
          </w:p>
        </w:tc>
      </w:tr>
      <w:tr w:rsidR="00E9079C" w:rsidTr="5FA39878" w14:paraId="4A4DC731" w14:textId="77777777">
        <w:trPr>
          <w:trHeight w:val="300"/>
        </w:trPr>
        <w:tc>
          <w:tcPr>
            <w:tcW w:w="3969" w:type="dxa"/>
            <w:tcMar/>
          </w:tcPr>
          <w:p w:rsidRPr="004B3B9B" w:rsidR="00E9079C" w:rsidP="5FA39878" w:rsidRDefault="5A08538D" w14:paraId="44C927C1" w14:textId="009199EB">
            <w:pPr>
              <w:rPr>
                <w:i w:val="1"/>
                <w:iCs w:val="1"/>
              </w:rPr>
            </w:pPr>
            <w:r w:rsidRPr="004B3B9B" w:rsidR="7D16278E">
              <w:rPr/>
              <w:t xml:space="preserve">Stilling: </w:t>
            </w:r>
            <w:r w:rsidRPr="5FA39878" w:rsidR="162BEB6C">
              <w:rPr>
                <w:i w:val="1"/>
                <w:iCs w:val="1"/>
                <w:shd w:val="clear" w:color="auto" w:fill="FFFF00"/>
              </w:rPr>
              <w:t>Fagsjef hjemmebaserte tjenester og rehabilitering</w:t>
            </w:r>
          </w:p>
        </w:tc>
        <w:tc>
          <w:tcPr>
            <w:tcW w:w="5093" w:type="dxa"/>
            <w:tcMar/>
          </w:tcPr>
          <w:p w:rsidR="00E9079C" w:rsidP="00E43376" w:rsidRDefault="002449D8" w14:paraId="7406F765" w14:textId="790D7450">
            <w:r>
              <w:t xml:space="preserve">Stilling: </w:t>
            </w:r>
            <w:r w:rsidRPr="00E43376" w:rsidR="00E43376">
              <w:rPr>
                <w:i/>
                <w:iCs/>
                <w:shd w:val="clear" w:color="auto" w:fill="FFFF00"/>
              </w:rPr>
              <w:t>Fylles</w:t>
            </w:r>
            <w:r w:rsidRPr="00D927E2">
              <w:rPr>
                <w:i/>
                <w:iCs/>
                <w:highlight w:val="yellow"/>
              </w:rPr>
              <w:t xml:space="preserve"> ut</w:t>
            </w:r>
            <w:r w:rsidRPr="00E43376" w:rsidR="00E43376">
              <w:rPr>
                <w:i/>
                <w:iCs/>
                <w:shd w:val="clear" w:color="auto" w:fill="FFFF00"/>
              </w:rPr>
              <w:t xml:space="preserve"> av leverandør</w:t>
            </w:r>
          </w:p>
        </w:tc>
      </w:tr>
      <w:tr w:rsidR="00E9079C" w:rsidTr="5FA39878" w14:paraId="57798BA2" w14:textId="77777777">
        <w:trPr>
          <w:trHeight w:val="397"/>
        </w:trPr>
        <w:tc>
          <w:tcPr>
            <w:tcW w:w="3969" w:type="dxa"/>
            <w:tcMar/>
          </w:tcPr>
          <w:p w:rsidR="00E9079C" w:rsidP="00CD290D" w:rsidRDefault="002449D8" w14:paraId="24DF730D" w14:textId="4789EE07">
            <w:r>
              <w:t xml:space="preserve">Telefon: </w:t>
            </w:r>
            <w:r w:rsidR="00233643">
              <w:t>975 70</w:t>
            </w:r>
            <w:r w:rsidR="004B3B9B">
              <w:t xml:space="preserve"> </w:t>
            </w:r>
            <w:r w:rsidR="00233643">
              <w:t>837</w:t>
            </w:r>
          </w:p>
        </w:tc>
        <w:tc>
          <w:tcPr>
            <w:tcW w:w="5093" w:type="dxa"/>
            <w:tcMar/>
          </w:tcPr>
          <w:p w:rsidR="00E9079C" w:rsidP="00DA12F2" w:rsidRDefault="002449D8" w14:paraId="2B4D81CE" w14:textId="6C1972A7">
            <w:r>
              <w:t xml:space="preserve">Telefon: </w:t>
            </w:r>
            <w:r w:rsidRPr="00DA12F2" w:rsidR="00DA12F2">
              <w:rPr>
                <w:i/>
                <w:iCs/>
                <w:shd w:val="clear" w:color="auto" w:fill="FFFF00"/>
              </w:rPr>
              <w:t>Fylles</w:t>
            </w:r>
            <w:r w:rsidRPr="00D927E2">
              <w:rPr>
                <w:i/>
                <w:iCs/>
                <w:highlight w:val="yellow"/>
              </w:rPr>
              <w:t xml:space="preserve"> ut</w:t>
            </w:r>
            <w:r w:rsidRPr="00DA12F2" w:rsidR="00DA12F2">
              <w:rPr>
                <w:i/>
                <w:iCs/>
                <w:shd w:val="clear" w:color="auto" w:fill="FFFF00"/>
              </w:rPr>
              <w:t xml:space="preserve"> av leverandør</w:t>
            </w:r>
          </w:p>
        </w:tc>
      </w:tr>
      <w:tr w:rsidR="00E9079C" w:rsidTr="5FA39878" w14:paraId="482154E2" w14:textId="77777777">
        <w:trPr>
          <w:trHeight w:val="397"/>
        </w:trPr>
        <w:tc>
          <w:tcPr>
            <w:tcW w:w="3969" w:type="dxa"/>
            <w:tcMar/>
          </w:tcPr>
          <w:p w:rsidRPr="00233643" w:rsidR="00E9079C" w:rsidP="00136D78" w:rsidRDefault="00136D78" w14:paraId="6CEEB0D9" w14:textId="07588B87">
            <w:pPr>
              <w:rPr>
                <w:lang w:val="nn-NO"/>
              </w:rPr>
            </w:pPr>
            <w:r w:rsidRPr="00233643">
              <w:rPr>
                <w:lang w:val="nn-NO"/>
              </w:rPr>
              <w:t xml:space="preserve">E-post: </w:t>
            </w:r>
            <w:r w:rsidRPr="00233643" w:rsidR="00233643">
              <w:rPr>
                <w:lang w:val="nn-NO"/>
              </w:rPr>
              <w:t>julia.gruben@r</w:t>
            </w:r>
            <w:r w:rsidR="00233643">
              <w:rPr>
                <w:lang w:val="nn-NO"/>
              </w:rPr>
              <w:t>ana.kommune.no</w:t>
            </w:r>
          </w:p>
        </w:tc>
        <w:tc>
          <w:tcPr>
            <w:tcW w:w="5093" w:type="dxa"/>
            <w:tcMar/>
          </w:tcPr>
          <w:p w:rsidR="00E9079C" w:rsidP="003630D8" w:rsidRDefault="003630D8" w14:paraId="1C035D5C" w14:textId="02801C4E">
            <w:r w:rsidRPr="003630D8">
              <w:t xml:space="preserve">E-post: </w:t>
            </w:r>
            <w:r w:rsidRPr="003630D8">
              <w:rPr>
                <w:i/>
                <w:iCs/>
                <w:shd w:val="clear" w:color="auto" w:fill="FFFF00"/>
              </w:rPr>
              <w:t>Fylles ut av leverandør</w:t>
            </w:r>
          </w:p>
        </w:tc>
      </w:tr>
    </w:tbl>
    <w:p w:rsidRPr="00A54943" w:rsidR="00A54943" w:rsidP="00A54943" w:rsidRDefault="00A54943" w14:paraId="37CBA9F2" w14:textId="77777777"/>
    <w:p w:rsidR="00A65EBD" w:rsidRDefault="00A65EBD" w14:paraId="3617831B" w14:textId="77777777">
      <w:pPr>
        <w:spacing w:after="160" w:line="259" w:lineRule="auto"/>
        <w:rPr>
          <w:rFonts w:cstheme="minorHAnsi"/>
          <w:b/>
          <w:caps/>
          <w:kern w:val="28"/>
          <w:sz w:val="28"/>
        </w:rPr>
      </w:pPr>
      <w:r>
        <w:rPr>
          <w:rFonts w:cstheme="minorHAnsi"/>
        </w:rPr>
        <w:br w:type="page"/>
      </w:r>
    </w:p>
    <w:p w:rsidRPr="00A9752F" w:rsidR="008D3F48" w:rsidP="00A9752F" w:rsidRDefault="004D20F2" w14:paraId="190AB32B" w14:textId="72365022">
      <w:pPr>
        <w:pStyle w:val="Heading1"/>
        <w:ind w:left="360"/>
      </w:pPr>
      <w:bookmarkStart w:name="_Toc29465077" w:id="183"/>
      <w:r w:rsidRPr="00A9752F">
        <w:t>Endringer til Databehandleravtalen</w:t>
      </w:r>
      <w:r w:rsidRPr="00A9752F" w:rsidR="006851A9">
        <w:t xml:space="preserve">s standardtekst og endringer </w:t>
      </w:r>
      <w:r w:rsidRPr="00A9752F">
        <w:t>etter avtaleinngåelse</w:t>
      </w:r>
      <w:r w:rsidRPr="00A9752F" w:rsidR="006851A9">
        <w:t>n</w:t>
      </w:r>
      <w:bookmarkEnd w:id="183"/>
    </w:p>
    <w:p w:rsidR="008D3F48" w:rsidP="001B0243" w:rsidRDefault="008D3F48" w14:paraId="67C26DB7" w14:textId="28F7E743"/>
    <w:p w:rsidR="003866D2" w:rsidP="00F42C8A" w:rsidRDefault="003866D2" w14:paraId="47D0FE6E" w14:textId="37A75278"/>
    <w:p w:rsidRPr="00A9752F" w:rsidR="00A9752F" w:rsidP="00A9752F" w:rsidRDefault="00A9752F" w14:paraId="2913880F" w14:textId="6D575F58"/>
    <w:p w:rsidR="00A9752F" w:rsidP="00A9752F" w:rsidRDefault="00A9752F" w14:paraId="4BF1A024" w14:textId="0F995195"/>
    <w:p w:rsidRPr="00A9752F" w:rsidR="00A9752F" w:rsidP="00A9752F" w:rsidRDefault="00A9752F" w14:paraId="07DB8611" w14:textId="0BB2F1DA">
      <w:pPr>
        <w:tabs>
          <w:tab w:val="left" w:pos="2970"/>
        </w:tabs>
      </w:pPr>
      <w:r>
        <w:tab/>
      </w:r>
    </w:p>
    <w:sectPr w:rsidRPr="00A9752F" w:rsidR="00A9752F">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F" w:author="Farholm, Marthe Brun" w:date="2026-07-16T09:29:00Z" w:id="121">
    <w:p w:rsidR="0077448E" w:rsidP="0077448E" w:rsidRDefault="0077448E" w14:paraId="456F7A04" w14:textId="77777777">
      <w:pPr>
        <w:pStyle w:val="CommentText1"/>
      </w:pPr>
      <w:r>
        <w:rPr>
          <w:rStyle w:val="CommentReference1"/>
        </w:rPr>
        <w:annotationRef/>
      </w:r>
      <w:r>
        <w:t>Sjekk med Lone</w:t>
      </w:r>
    </w:p>
  </w:comment>
  <w:comment w:initials="MF" w:author="Farholm, Marthe Brun" w:date="2026-07-16T09:41:00Z" w:id="182">
    <w:p w:rsidR="00E171DE" w:rsidP="00E171DE" w:rsidRDefault="00E171DE" w14:paraId="7589D009" w14:textId="77777777">
      <w:pPr>
        <w:pStyle w:val="CommentText1"/>
      </w:pPr>
      <w:r>
        <w:rPr>
          <w:rStyle w:val="CommentReference1"/>
        </w:rPr>
        <w:annotationRef/>
      </w:r>
      <w:r>
        <w:t>Ikt?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6F7A04" w15:done="0"/>
  <w15:commentEx w15:paraId="7589D0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9F17FC" w16cex:dateUtc="2026-07-16T07:29:00Z"/>
  <w16cex:commentExtensible w16cex:durableId="1762342B" w16cex:dateUtc="2026-07-16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6F7A04" w16cid:durableId="5F9F17FC"/>
  <w16cid:commentId w16cid:paraId="7589D009" w16cid:durableId="176234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7117" w:rsidP="00CD70F3" w:rsidRDefault="00257117" w14:paraId="6CBF533E" w14:textId="77777777">
      <w:r>
        <w:separator/>
      </w:r>
    </w:p>
  </w:endnote>
  <w:endnote w:type="continuationSeparator" w:id="0">
    <w:p w:rsidR="00257117" w:rsidP="00CD70F3" w:rsidRDefault="00257117" w14:paraId="4FFF06D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C643C" w:rsidRDefault="005933F9" w14:paraId="0EA3B942" w14:textId="73EA255D">
    <w:pPr>
      <w:pStyle w:val="Footer"/>
    </w:pPr>
    <w:r>
      <w:rPr>
        <w:noProof/>
      </w:rPr>
      <mc:AlternateContent>
        <mc:Choice Requires="wps">
          <w:drawing>
            <wp:anchor distT="0" distB="0" distL="0" distR="0" simplePos="0" relativeHeight="251658241" behindDoc="0" locked="0" layoutInCell="1" allowOverlap="1" wp14:anchorId="78A852BF" wp14:editId="0E2789A4">
              <wp:simplePos x="635" y="635"/>
              <wp:positionH relativeFrom="page">
                <wp:align>left</wp:align>
              </wp:positionH>
              <wp:positionV relativeFrom="page">
                <wp:align>bottom</wp:align>
              </wp:positionV>
              <wp:extent cx="1082675" cy="314325"/>
              <wp:effectExtent l="0" t="0" r="3175" b="0"/>
              <wp:wrapNone/>
              <wp:docPr id="1223596093" name="Tekstboks 2" descr="Sensitivitet: Inter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82675" cy="314325"/>
                      </a:xfrm>
                      <a:prstGeom prst="rect">
                        <a:avLst/>
                      </a:prstGeom>
                      <a:noFill/>
                      <a:ln>
                        <a:noFill/>
                      </a:ln>
                    </wps:spPr>
                    <wps:txbx>
                      <w:txbxContent>
                        <w:p w:rsidRPr="005933F9" w:rsidR="005933F9" w:rsidP="005933F9" w:rsidRDefault="005933F9" w14:paraId="05698BDB" w14:textId="3D270A1B">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01FB2820">
            <v:shapetype id="_x0000_t202" coordsize="21600,21600" o:spt="202" path="m,l,21600r21600,l21600,xe" w14:anchorId="78A852BF">
              <v:stroke joinstyle="miter"/>
              <v:path gradientshapeok="t" o:connecttype="rect"/>
            </v:shapetype>
            <v:shape id="Tekstboks 2" style="position:absolute;margin-left:0;margin-top:0;width:85.25pt;height:24.75pt;z-index:251658241;visibility:visible;mso-wrap-style:none;mso-wrap-distance-left:0;mso-wrap-distance-top:0;mso-wrap-distance-right:0;mso-wrap-distance-bottom:0;mso-position-horizontal:left;mso-position-horizontal-relative:page;mso-position-vertical:bottom;mso-position-vertical-relative:page;v-text-anchor:bottom" alt="Sensitivitet: Internt"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">
              <v:textbox style="mso-fit-shape-to-text:t" inset="20pt,0,0,15pt">
                <w:txbxContent>
                  <w:p w:rsidRPr="005933F9" w:rsidR="005933F9" w:rsidP="005933F9" w:rsidRDefault="005933F9" w14:paraId="0F529417" w14:textId="3D270A1B">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C643C" w:rsidRDefault="005933F9" w14:paraId="34AA0F9D" w14:textId="02819BB6">
    <w:pPr>
      <w:pStyle w:val="Footer"/>
    </w:pPr>
    <w:r>
      <w:rPr>
        <w:noProof/>
      </w:rPr>
      <mc:AlternateContent>
        <mc:Choice Requires="wps">
          <w:drawing>
            <wp:anchor distT="0" distB="0" distL="0" distR="0" simplePos="0" relativeHeight="251658242" behindDoc="0" locked="0" layoutInCell="1" allowOverlap="1" wp14:anchorId="413F5794" wp14:editId="4B457657">
              <wp:simplePos x="899160" y="10058400"/>
              <wp:positionH relativeFrom="page">
                <wp:align>left</wp:align>
              </wp:positionH>
              <wp:positionV relativeFrom="page">
                <wp:align>bottom</wp:align>
              </wp:positionV>
              <wp:extent cx="1082675" cy="314325"/>
              <wp:effectExtent l="0" t="0" r="3175" b="0"/>
              <wp:wrapNone/>
              <wp:docPr id="934982217" name="Tekstboks 3" descr="Sensitivitet: Inter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82675" cy="314325"/>
                      </a:xfrm>
                      <a:prstGeom prst="rect">
                        <a:avLst/>
                      </a:prstGeom>
                      <a:noFill/>
                      <a:ln>
                        <a:noFill/>
                      </a:ln>
                    </wps:spPr>
                    <wps:txbx>
                      <w:txbxContent>
                        <w:p w:rsidRPr="005933F9" w:rsidR="005933F9" w:rsidP="005933F9" w:rsidRDefault="005933F9" w14:paraId="1979876C" w14:textId="664CF906">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6F0A6889">
            <v:shapetype id="_x0000_t202" coordsize="21600,21600" o:spt="202" path="m,l,21600r21600,l21600,xe" w14:anchorId="413F5794">
              <v:stroke joinstyle="miter"/>
              <v:path gradientshapeok="t" o:connecttype="rect"/>
            </v:shapetype>
            <v:shape id="Tekstboks 3" style="position:absolute;margin-left:0;margin-top:0;width:85.25pt;height:24.75pt;z-index:251658242;visibility:visible;mso-wrap-style:none;mso-wrap-distance-left:0;mso-wrap-distance-top:0;mso-wrap-distance-right:0;mso-wrap-distance-bottom:0;mso-position-horizontal:left;mso-position-horizontal-relative:page;mso-position-vertical:bottom;mso-position-vertical-relative:page;v-text-anchor:bottom" alt="Sensitivitet: Internt"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">
              <v:textbox style="mso-fit-shape-to-text:t" inset="20pt,0,0,15pt">
                <w:txbxContent>
                  <w:p w:rsidRPr="005933F9" w:rsidR="005933F9" w:rsidP="005933F9" w:rsidRDefault="005933F9" w14:paraId="126168FF" w14:textId="664CF906">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v:textbox>
              <w10:wrap anchorx="page" anchory="page"/>
            </v:shape>
          </w:pict>
        </mc:Fallback>
      </mc:AlternateContent>
    </w:r>
    <w:r w:rsidR="002653C7">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8C643C" w:rsidRDefault="005933F9" w14:paraId="6A1E600B" w14:textId="0CD8D1BB">
    <w:pPr>
      <w:pStyle w:val="Footer"/>
    </w:pPr>
    <w:r>
      <w:rPr>
        <w:noProof/>
      </w:rPr>
      <mc:AlternateContent>
        <mc:Choice Requires="wps">
          <w:drawing>
            <wp:anchor distT="0" distB="0" distL="0" distR="0" simplePos="0" relativeHeight="251658240" behindDoc="0" locked="0" layoutInCell="1" allowOverlap="1" wp14:anchorId="74F2AC53" wp14:editId="39F8E464">
              <wp:simplePos x="635" y="635"/>
              <wp:positionH relativeFrom="page">
                <wp:align>left</wp:align>
              </wp:positionH>
              <wp:positionV relativeFrom="page">
                <wp:align>bottom</wp:align>
              </wp:positionV>
              <wp:extent cx="1082675" cy="314325"/>
              <wp:effectExtent l="0" t="0" r="3175" b="0"/>
              <wp:wrapNone/>
              <wp:docPr id="613663108" name="Tekstboks 1" descr="Sensitivitet: Inter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82675" cy="314325"/>
                      </a:xfrm>
                      <a:prstGeom prst="rect">
                        <a:avLst/>
                      </a:prstGeom>
                      <a:noFill/>
                      <a:ln>
                        <a:noFill/>
                      </a:ln>
                    </wps:spPr>
                    <wps:txbx>
                      <w:txbxContent>
                        <w:p w:rsidRPr="005933F9" w:rsidR="005933F9" w:rsidP="005933F9" w:rsidRDefault="005933F9" w14:paraId="4A07238A" w14:textId="0EEB4977">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24783A18">
            <v:shapetype id="_x0000_t202" coordsize="21600,21600" o:spt="202" path="m,l,21600r21600,l21600,xe" w14:anchorId="74F2AC53">
              <v:stroke joinstyle="miter"/>
              <v:path gradientshapeok="t" o:connecttype="rect"/>
            </v:shapetype>
            <v:shape id="Tekstboks 1" style="position:absolute;margin-left:0;margin-top:0;width:85.25pt;height:24.75pt;z-index:251658240;visibility:visible;mso-wrap-style:none;mso-wrap-distance-left:0;mso-wrap-distance-top:0;mso-wrap-distance-right:0;mso-wrap-distance-bottom:0;mso-position-horizontal:left;mso-position-horizontal-relative:page;mso-position-vertical:bottom;mso-position-vertical-relative:page;v-text-anchor:bottom" alt="Sensitivitet: Internt"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">
              <v:textbox style="mso-fit-shape-to-text:t" inset="20pt,0,0,15pt">
                <w:txbxContent>
                  <w:p w:rsidRPr="005933F9" w:rsidR="005933F9" w:rsidP="005933F9" w:rsidRDefault="005933F9" w14:paraId="0FB13FD0" w14:textId="0EEB4977">
                    <w:pPr>
                      <w:rPr>
                        <w:rFonts w:ascii="Aptos" w:hAnsi="Aptos" w:eastAsia="Aptos" w:cs="Aptos"/>
                        <w:noProof/>
                        <w:color w:val="000000"/>
                        <w:sz w:val="16"/>
                        <w:szCs w:val="16"/>
                      </w:rPr>
                    </w:pPr>
                    <w:r w:rsidRPr="005933F9">
                      <w:rPr>
                        <w:rFonts w:ascii="Aptos" w:hAnsi="Aptos" w:eastAsia="Aptos" w:cs="Aptos"/>
                        <w:noProof/>
                        <w:color w:val="000000"/>
                        <w:sz w:val="16"/>
                        <w:szCs w:val="16"/>
                      </w:rPr>
                      <w:t>Sensitivitet: Internt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7117" w:rsidP="00CD70F3" w:rsidRDefault="00257117" w14:paraId="5585553E" w14:textId="77777777">
      <w:r>
        <w:separator/>
      </w:r>
    </w:p>
  </w:footnote>
  <w:footnote w:type="continuationSeparator" w:id="0">
    <w:p w:rsidR="00257117" w:rsidP="00CD70F3" w:rsidRDefault="00257117" w14:paraId="3D19850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3CCAA47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403C" w:rsidRDefault="0002403C" w14:paraId="72D0FD50" w14:textId="5149F50D">
    <w:pPr>
      <w:pStyle w:val="Header"/>
    </w:pPr>
    <w:r>
      <w:t>Bilag A, B, C, og D til Databehandleravtalen</w:t>
    </w:r>
  </w:p>
  <w:p w:rsidR="0002403C" w:rsidRDefault="0002403C" w14:paraId="5692CBA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643C" w:rsidRDefault="008C643C" w14:paraId="70DFDC5A" w14:textId="77777777">
    <w:pPr>
      <w:pStyle w:val="Header"/>
    </w:pPr>
  </w:p>
</w:hdr>
</file>

<file path=word/intelligence2.xml><?xml version="1.0" encoding="utf-8"?>
<int2:intelligence xmlns:int2="http://schemas.microsoft.com/office/intelligence/2020/intelligence">
  <int2:observations>
    <int2:bookmark int2:bookmarkName="_Int_7rzsfa80" int2:invalidationBookmarkName="" int2:hashCode="Po+mYq2RrKi1Po" int2:id="7orNCf1d">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ListBullet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4CDA9C14"/>
    <w:lvl w:ilvl="0">
      <w:start w:val="1"/>
      <w:numFmt w:val="bullet"/>
      <w:pStyle w:val="ListBullet2"/>
      <w:lvlText w:val=""/>
      <w:lvlJc w:val="left"/>
      <w:pPr>
        <w:tabs>
          <w:tab w:val="num" w:pos="643"/>
        </w:tabs>
        <w:ind w:left="643" w:hanging="360"/>
      </w:pPr>
      <w:rPr>
        <w:rFonts w:hint="default" w:ascii="Symbol" w:hAnsi="Symbol"/>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hint="default" w:ascii="Symbol" w:hAnsi="Symbol"/>
      </w:rPr>
    </w:lvl>
    <w:lvl w:ilvl="1" w:tplc="04060003" w:tentative="1">
      <w:start w:val="1"/>
      <w:numFmt w:val="bullet"/>
      <w:lvlText w:val="o"/>
      <w:lvlJc w:val="left"/>
      <w:pPr>
        <w:ind w:left="1503" w:hanging="360"/>
      </w:pPr>
      <w:rPr>
        <w:rFonts w:hint="default" w:ascii="Courier New" w:hAnsi="Courier New" w:cs="Courier New"/>
      </w:rPr>
    </w:lvl>
    <w:lvl w:ilvl="2" w:tplc="04060005" w:tentative="1">
      <w:start w:val="1"/>
      <w:numFmt w:val="bullet"/>
      <w:lvlText w:val=""/>
      <w:lvlJc w:val="left"/>
      <w:pPr>
        <w:ind w:left="2223" w:hanging="360"/>
      </w:pPr>
      <w:rPr>
        <w:rFonts w:hint="default" w:ascii="Wingdings" w:hAnsi="Wingdings"/>
      </w:rPr>
    </w:lvl>
    <w:lvl w:ilvl="3" w:tplc="04060001" w:tentative="1">
      <w:start w:val="1"/>
      <w:numFmt w:val="bullet"/>
      <w:lvlText w:val=""/>
      <w:lvlJc w:val="left"/>
      <w:pPr>
        <w:ind w:left="2943" w:hanging="360"/>
      </w:pPr>
      <w:rPr>
        <w:rFonts w:hint="default" w:ascii="Symbol" w:hAnsi="Symbol"/>
      </w:rPr>
    </w:lvl>
    <w:lvl w:ilvl="4" w:tplc="04060003" w:tentative="1">
      <w:start w:val="1"/>
      <w:numFmt w:val="bullet"/>
      <w:lvlText w:val="o"/>
      <w:lvlJc w:val="left"/>
      <w:pPr>
        <w:ind w:left="3663" w:hanging="360"/>
      </w:pPr>
      <w:rPr>
        <w:rFonts w:hint="default" w:ascii="Courier New" w:hAnsi="Courier New" w:cs="Courier New"/>
      </w:rPr>
    </w:lvl>
    <w:lvl w:ilvl="5" w:tplc="04060005" w:tentative="1">
      <w:start w:val="1"/>
      <w:numFmt w:val="bullet"/>
      <w:lvlText w:val=""/>
      <w:lvlJc w:val="left"/>
      <w:pPr>
        <w:ind w:left="4383" w:hanging="360"/>
      </w:pPr>
      <w:rPr>
        <w:rFonts w:hint="default" w:ascii="Wingdings" w:hAnsi="Wingdings"/>
      </w:rPr>
    </w:lvl>
    <w:lvl w:ilvl="6" w:tplc="04060001" w:tentative="1">
      <w:start w:val="1"/>
      <w:numFmt w:val="bullet"/>
      <w:lvlText w:val=""/>
      <w:lvlJc w:val="left"/>
      <w:pPr>
        <w:ind w:left="5103" w:hanging="360"/>
      </w:pPr>
      <w:rPr>
        <w:rFonts w:hint="default" w:ascii="Symbol" w:hAnsi="Symbol"/>
      </w:rPr>
    </w:lvl>
    <w:lvl w:ilvl="7" w:tplc="04060003" w:tentative="1">
      <w:start w:val="1"/>
      <w:numFmt w:val="bullet"/>
      <w:lvlText w:val="o"/>
      <w:lvlJc w:val="left"/>
      <w:pPr>
        <w:ind w:left="5823" w:hanging="360"/>
      </w:pPr>
      <w:rPr>
        <w:rFonts w:hint="default" w:ascii="Courier New" w:hAnsi="Courier New" w:cs="Courier New"/>
      </w:rPr>
    </w:lvl>
    <w:lvl w:ilvl="8" w:tplc="04060005" w:tentative="1">
      <w:start w:val="1"/>
      <w:numFmt w:val="bullet"/>
      <w:lvlText w:val=""/>
      <w:lvlJc w:val="left"/>
      <w:pPr>
        <w:ind w:left="6543" w:hanging="360"/>
      </w:pPr>
      <w:rPr>
        <w:rFonts w:hint="default" w:ascii="Wingdings" w:hAnsi="Wingdings"/>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98027F7"/>
    <w:multiLevelType w:val="multilevel"/>
    <w:tmpl w:val="C42A37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9DE4862"/>
    <w:multiLevelType w:val="multilevel"/>
    <w:tmpl w:val="329026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0FE75153"/>
    <w:multiLevelType w:val="hybridMultilevel"/>
    <w:tmpl w:val="62B89A6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1F62B95"/>
    <w:multiLevelType w:val="hybridMultilevel"/>
    <w:tmpl w:val="7D42E7C2"/>
    <w:lvl w:ilvl="0" w:tplc="04060001">
      <w:start w:val="1"/>
      <w:numFmt w:val="bullet"/>
      <w:lvlText w:val=""/>
      <w:lvlJc w:val="left"/>
      <w:pPr>
        <w:ind w:left="770" w:hanging="360"/>
      </w:pPr>
      <w:rPr>
        <w:rFonts w:hint="default" w:ascii="Symbol" w:hAnsi="Symbol"/>
      </w:rPr>
    </w:lvl>
    <w:lvl w:ilvl="1" w:tplc="04060003" w:tentative="1">
      <w:start w:val="1"/>
      <w:numFmt w:val="bullet"/>
      <w:lvlText w:val="o"/>
      <w:lvlJc w:val="left"/>
      <w:pPr>
        <w:ind w:left="1490" w:hanging="360"/>
      </w:pPr>
      <w:rPr>
        <w:rFonts w:hint="default" w:ascii="Courier New" w:hAnsi="Courier New" w:cs="Courier New"/>
      </w:rPr>
    </w:lvl>
    <w:lvl w:ilvl="2" w:tplc="04060005" w:tentative="1">
      <w:start w:val="1"/>
      <w:numFmt w:val="bullet"/>
      <w:lvlText w:val=""/>
      <w:lvlJc w:val="left"/>
      <w:pPr>
        <w:ind w:left="2210" w:hanging="360"/>
      </w:pPr>
      <w:rPr>
        <w:rFonts w:hint="default" w:ascii="Wingdings" w:hAnsi="Wingdings"/>
      </w:rPr>
    </w:lvl>
    <w:lvl w:ilvl="3" w:tplc="04060001" w:tentative="1">
      <w:start w:val="1"/>
      <w:numFmt w:val="bullet"/>
      <w:lvlText w:val=""/>
      <w:lvlJc w:val="left"/>
      <w:pPr>
        <w:ind w:left="2930" w:hanging="360"/>
      </w:pPr>
      <w:rPr>
        <w:rFonts w:hint="default" w:ascii="Symbol" w:hAnsi="Symbol"/>
      </w:rPr>
    </w:lvl>
    <w:lvl w:ilvl="4" w:tplc="04060003" w:tentative="1">
      <w:start w:val="1"/>
      <w:numFmt w:val="bullet"/>
      <w:lvlText w:val="o"/>
      <w:lvlJc w:val="left"/>
      <w:pPr>
        <w:ind w:left="3650" w:hanging="360"/>
      </w:pPr>
      <w:rPr>
        <w:rFonts w:hint="default" w:ascii="Courier New" w:hAnsi="Courier New" w:cs="Courier New"/>
      </w:rPr>
    </w:lvl>
    <w:lvl w:ilvl="5" w:tplc="04060005" w:tentative="1">
      <w:start w:val="1"/>
      <w:numFmt w:val="bullet"/>
      <w:lvlText w:val=""/>
      <w:lvlJc w:val="left"/>
      <w:pPr>
        <w:ind w:left="4370" w:hanging="360"/>
      </w:pPr>
      <w:rPr>
        <w:rFonts w:hint="default" w:ascii="Wingdings" w:hAnsi="Wingdings"/>
      </w:rPr>
    </w:lvl>
    <w:lvl w:ilvl="6" w:tplc="04060001" w:tentative="1">
      <w:start w:val="1"/>
      <w:numFmt w:val="bullet"/>
      <w:lvlText w:val=""/>
      <w:lvlJc w:val="left"/>
      <w:pPr>
        <w:ind w:left="5090" w:hanging="360"/>
      </w:pPr>
      <w:rPr>
        <w:rFonts w:hint="default" w:ascii="Symbol" w:hAnsi="Symbol"/>
      </w:rPr>
    </w:lvl>
    <w:lvl w:ilvl="7" w:tplc="04060003" w:tentative="1">
      <w:start w:val="1"/>
      <w:numFmt w:val="bullet"/>
      <w:lvlText w:val="o"/>
      <w:lvlJc w:val="left"/>
      <w:pPr>
        <w:ind w:left="5810" w:hanging="360"/>
      </w:pPr>
      <w:rPr>
        <w:rFonts w:hint="default" w:ascii="Courier New" w:hAnsi="Courier New" w:cs="Courier New"/>
      </w:rPr>
    </w:lvl>
    <w:lvl w:ilvl="8" w:tplc="04060005" w:tentative="1">
      <w:start w:val="1"/>
      <w:numFmt w:val="bullet"/>
      <w:lvlText w:val=""/>
      <w:lvlJc w:val="left"/>
      <w:pPr>
        <w:ind w:left="6530" w:hanging="360"/>
      </w:pPr>
      <w:rPr>
        <w:rFonts w:hint="default" w:ascii="Wingdings" w:hAnsi="Wingdings"/>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0" w15:restartNumberingAfterBreak="0">
    <w:nsid w:val="17AE1996"/>
    <w:multiLevelType w:val="hybridMultilevel"/>
    <w:tmpl w:val="76A0551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D4F1CBA"/>
    <w:multiLevelType w:val="hybridMultilevel"/>
    <w:tmpl w:val="AF6090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4"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6E16CAF"/>
    <w:multiLevelType w:val="hybridMultilevel"/>
    <w:tmpl w:val="B1F0E5A8"/>
    <w:name w:val="Abekat23"/>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6" w15:restartNumberingAfterBreak="0">
    <w:nsid w:val="4A2D5E25"/>
    <w:multiLevelType w:val="hybridMultilevel"/>
    <w:tmpl w:val="FAC4C232"/>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17" w15:restartNumberingAfterBreak="0">
    <w:nsid w:val="502B5496"/>
    <w:multiLevelType w:val="hybridMultilevel"/>
    <w:tmpl w:val="6E2CF4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56937CD8"/>
    <w:multiLevelType w:val="hybridMultilevel"/>
    <w:tmpl w:val="867010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9" w15:restartNumberingAfterBreak="0">
    <w:nsid w:val="58987F3A"/>
    <w:multiLevelType w:val="multilevel"/>
    <w:tmpl w:val="2774F9C6"/>
    <w:lvl w:ilvl="0">
      <w:start w:val="1"/>
      <w:numFmt w:val="upperLetter"/>
      <w:pStyle w:val="Heading1"/>
      <w:lvlText w:val="%1."/>
      <w:lvlJc w:val="left"/>
      <w:pPr>
        <w:ind w:left="2769" w:hanging="360"/>
      </w:pPr>
      <w:rPr>
        <w:rFonts w:hint="default"/>
      </w:rPr>
    </w:lvl>
    <w:lvl w:ilvl="1">
      <w:start w:val="1"/>
      <w:numFmt w:val="decimal"/>
      <w:pStyle w:val="Heading2"/>
      <w:lvlText w:val="%1.%2"/>
      <w:lvlJc w:val="left"/>
      <w:pPr>
        <w:tabs>
          <w:tab w:val="num" w:pos="-1"/>
        </w:tabs>
        <w:ind w:left="-1" w:hanging="850"/>
      </w:pPr>
      <w:rPr>
        <w:rFonts w:hint="default" w:ascii="Calibri Light" w:hAnsi="Calibri Light"/>
        <w:b w:val="0"/>
        <w:i w:val="0"/>
        <w:color w:val="auto"/>
        <w:sz w:val="24"/>
      </w:rPr>
    </w:lvl>
    <w:lvl w:ilvl="2">
      <w:start w:val="1"/>
      <w:numFmt w:val="decimal"/>
      <w:pStyle w:val="Heading3"/>
      <w:lvlText w:val="%1.%2.%3"/>
      <w:lvlJc w:val="left"/>
      <w:pPr>
        <w:tabs>
          <w:tab w:val="num" w:pos="-1"/>
        </w:tabs>
        <w:ind w:left="-1" w:hanging="850"/>
      </w:pPr>
      <w:rPr>
        <w:rFonts w:hint="default"/>
      </w:rPr>
    </w:lvl>
    <w:lvl w:ilvl="3">
      <w:start w:val="1"/>
      <w:numFmt w:val="decimal"/>
      <w:pStyle w:val="Heading4"/>
      <w:lvlText w:val="%1.%2.%3.%4"/>
      <w:lvlJc w:val="left"/>
      <w:pPr>
        <w:tabs>
          <w:tab w:val="num" w:pos="5539"/>
        </w:tabs>
        <w:ind w:left="5539" w:hanging="862"/>
      </w:pPr>
      <w:rPr>
        <w:rFonts w:hint="default"/>
      </w:rPr>
    </w:lvl>
    <w:lvl w:ilvl="4">
      <w:start w:val="1"/>
      <w:numFmt w:val="decimal"/>
      <w:pStyle w:val="Heading5"/>
      <w:lvlText w:val="%1.%2.%3.%4.%5"/>
      <w:lvlJc w:val="left"/>
      <w:pPr>
        <w:tabs>
          <w:tab w:val="num" w:pos="158"/>
        </w:tabs>
        <w:ind w:left="158" w:hanging="1009"/>
      </w:pPr>
      <w:rPr>
        <w:rFonts w:hint="default"/>
      </w:rPr>
    </w:lvl>
    <w:lvl w:ilvl="5">
      <w:start w:val="1"/>
      <w:numFmt w:val="decimal"/>
      <w:pStyle w:val="Heading6"/>
      <w:lvlText w:val="%1.%2.%3.%4.%5.%6"/>
      <w:lvlJc w:val="left"/>
      <w:pPr>
        <w:tabs>
          <w:tab w:val="num" w:pos="300"/>
        </w:tabs>
        <w:ind w:left="300" w:hanging="1151"/>
      </w:pPr>
      <w:rPr>
        <w:rFonts w:hint="default"/>
      </w:rPr>
    </w:lvl>
    <w:lvl w:ilvl="6">
      <w:start w:val="1"/>
      <w:numFmt w:val="decimal"/>
      <w:pStyle w:val="Heading7"/>
      <w:lvlText w:val="%1.%2.%3.%4.%5.%6.%7"/>
      <w:lvlJc w:val="left"/>
      <w:pPr>
        <w:tabs>
          <w:tab w:val="num" w:pos="447"/>
        </w:tabs>
        <w:ind w:left="447" w:hanging="1298"/>
      </w:pPr>
      <w:rPr>
        <w:rFonts w:hint="default"/>
      </w:rPr>
    </w:lvl>
    <w:lvl w:ilvl="7">
      <w:start w:val="1"/>
      <w:numFmt w:val="decimal"/>
      <w:pStyle w:val="Heading8"/>
      <w:lvlText w:val="%1.%2.%3.%4.%5.%6.%7.%8"/>
      <w:lvlJc w:val="left"/>
      <w:pPr>
        <w:tabs>
          <w:tab w:val="num" w:pos="589"/>
        </w:tabs>
        <w:ind w:left="589" w:hanging="1440"/>
      </w:pPr>
      <w:rPr>
        <w:rFonts w:hint="default"/>
      </w:rPr>
    </w:lvl>
    <w:lvl w:ilvl="8">
      <w:start w:val="1"/>
      <w:numFmt w:val="decimal"/>
      <w:pStyle w:val="Heading9"/>
      <w:lvlText w:val="%1.%2.%3.%4.%5.%6.%7.%8.%9"/>
      <w:lvlJc w:val="left"/>
      <w:pPr>
        <w:tabs>
          <w:tab w:val="num" w:pos="731"/>
        </w:tabs>
        <w:ind w:left="731" w:hanging="1582"/>
      </w:pPr>
      <w:rPr>
        <w:rFonts w:hint="default"/>
      </w:rPr>
    </w:lvl>
  </w:abstractNum>
  <w:abstractNum w:abstractNumId="20" w15:restartNumberingAfterBreak="0">
    <w:nsid w:val="60FD23F1"/>
    <w:multiLevelType w:val="hybridMultilevel"/>
    <w:tmpl w:val="271CAA9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8496A32"/>
    <w:multiLevelType w:val="hybridMultilevel"/>
    <w:tmpl w:val="8F2E63D4"/>
    <w:lvl w:ilvl="0" w:tplc="04140001">
      <w:start w:val="1"/>
      <w:numFmt w:val="bullet"/>
      <w:lvlText w:val=""/>
      <w:lvlJc w:val="left"/>
      <w:pPr>
        <w:ind w:left="780" w:hanging="360"/>
      </w:pPr>
      <w:rPr>
        <w:rFonts w:hint="default" w:ascii="Symbol" w:hAnsi="Symbol"/>
      </w:rPr>
    </w:lvl>
    <w:lvl w:ilvl="1" w:tplc="04140003" w:tentative="1">
      <w:start w:val="1"/>
      <w:numFmt w:val="bullet"/>
      <w:lvlText w:val="o"/>
      <w:lvlJc w:val="left"/>
      <w:pPr>
        <w:ind w:left="1500" w:hanging="360"/>
      </w:pPr>
      <w:rPr>
        <w:rFonts w:hint="default" w:ascii="Courier New" w:hAnsi="Courier New" w:cs="Courier New"/>
      </w:rPr>
    </w:lvl>
    <w:lvl w:ilvl="2" w:tplc="04140005" w:tentative="1">
      <w:start w:val="1"/>
      <w:numFmt w:val="bullet"/>
      <w:lvlText w:val=""/>
      <w:lvlJc w:val="left"/>
      <w:pPr>
        <w:ind w:left="2220" w:hanging="360"/>
      </w:pPr>
      <w:rPr>
        <w:rFonts w:hint="default" w:ascii="Wingdings" w:hAnsi="Wingdings"/>
      </w:rPr>
    </w:lvl>
    <w:lvl w:ilvl="3" w:tplc="04140001" w:tentative="1">
      <w:start w:val="1"/>
      <w:numFmt w:val="bullet"/>
      <w:lvlText w:val=""/>
      <w:lvlJc w:val="left"/>
      <w:pPr>
        <w:ind w:left="2940" w:hanging="360"/>
      </w:pPr>
      <w:rPr>
        <w:rFonts w:hint="default" w:ascii="Symbol" w:hAnsi="Symbol"/>
      </w:rPr>
    </w:lvl>
    <w:lvl w:ilvl="4" w:tplc="04140003" w:tentative="1">
      <w:start w:val="1"/>
      <w:numFmt w:val="bullet"/>
      <w:lvlText w:val="o"/>
      <w:lvlJc w:val="left"/>
      <w:pPr>
        <w:ind w:left="3660" w:hanging="360"/>
      </w:pPr>
      <w:rPr>
        <w:rFonts w:hint="default" w:ascii="Courier New" w:hAnsi="Courier New" w:cs="Courier New"/>
      </w:rPr>
    </w:lvl>
    <w:lvl w:ilvl="5" w:tplc="04140005" w:tentative="1">
      <w:start w:val="1"/>
      <w:numFmt w:val="bullet"/>
      <w:lvlText w:val=""/>
      <w:lvlJc w:val="left"/>
      <w:pPr>
        <w:ind w:left="4380" w:hanging="360"/>
      </w:pPr>
      <w:rPr>
        <w:rFonts w:hint="default" w:ascii="Wingdings" w:hAnsi="Wingdings"/>
      </w:rPr>
    </w:lvl>
    <w:lvl w:ilvl="6" w:tplc="04140001" w:tentative="1">
      <w:start w:val="1"/>
      <w:numFmt w:val="bullet"/>
      <w:lvlText w:val=""/>
      <w:lvlJc w:val="left"/>
      <w:pPr>
        <w:ind w:left="5100" w:hanging="360"/>
      </w:pPr>
      <w:rPr>
        <w:rFonts w:hint="default" w:ascii="Symbol" w:hAnsi="Symbol"/>
      </w:rPr>
    </w:lvl>
    <w:lvl w:ilvl="7" w:tplc="04140003" w:tentative="1">
      <w:start w:val="1"/>
      <w:numFmt w:val="bullet"/>
      <w:lvlText w:val="o"/>
      <w:lvlJc w:val="left"/>
      <w:pPr>
        <w:ind w:left="5820" w:hanging="360"/>
      </w:pPr>
      <w:rPr>
        <w:rFonts w:hint="default" w:ascii="Courier New" w:hAnsi="Courier New" w:cs="Courier New"/>
      </w:rPr>
    </w:lvl>
    <w:lvl w:ilvl="8" w:tplc="04140005" w:tentative="1">
      <w:start w:val="1"/>
      <w:numFmt w:val="bullet"/>
      <w:lvlText w:val=""/>
      <w:lvlJc w:val="left"/>
      <w:pPr>
        <w:ind w:left="6540" w:hanging="360"/>
      </w:pPr>
      <w:rPr>
        <w:rFonts w:hint="default" w:ascii="Wingdings" w:hAnsi="Wingdings"/>
      </w:rPr>
    </w:lvl>
  </w:abstractNum>
  <w:abstractNum w:abstractNumId="25" w15:restartNumberingAfterBreak="0">
    <w:nsid w:val="7A7C2ED9"/>
    <w:multiLevelType w:val="hybridMultilevel"/>
    <w:tmpl w:val="EC64447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7AD637DC"/>
    <w:multiLevelType w:val="hybridMultilevel"/>
    <w:tmpl w:val="7250DEBA"/>
    <w:lvl w:ilvl="0" w:tplc="04140001">
      <w:start w:val="1"/>
      <w:numFmt w:val="bullet"/>
      <w:lvlText w:val=""/>
      <w:lvlJc w:val="left"/>
      <w:pPr>
        <w:ind w:left="1068" w:hanging="360"/>
      </w:pPr>
      <w:rPr>
        <w:rFonts w:hint="default" w:ascii="Symbol" w:hAnsi="Symbol"/>
      </w:rPr>
    </w:lvl>
    <w:lvl w:ilvl="1" w:tplc="04140003">
      <w:start w:val="1"/>
      <w:numFmt w:val="bullet"/>
      <w:lvlText w:val="o"/>
      <w:lvlJc w:val="left"/>
      <w:pPr>
        <w:ind w:left="1788" w:hanging="360"/>
      </w:pPr>
      <w:rPr>
        <w:rFonts w:hint="default" w:ascii="Courier New" w:hAnsi="Courier New" w:cs="Courier New"/>
      </w:rPr>
    </w:lvl>
    <w:lvl w:ilvl="2" w:tplc="04140005">
      <w:start w:val="1"/>
      <w:numFmt w:val="bullet"/>
      <w:lvlText w:val=""/>
      <w:lvlJc w:val="left"/>
      <w:pPr>
        <w:ind w:left="2508" w:hanging="360"/>
      </w:pPr>
      <w:rPr>
        <w:rFonts w:hint="default" w:ascii="Wingdings" w:hAnsi="Wingdings"/>
      </w:rPr>
    </w:lvl>
    <w:lvl w:ilvl="3" w:tplc="04140001">
      <w:start w:val="1"/>
      <w:numFmt w:val="bullet"/>
      <w:lvlText w:val=""/>
      <w:lvlJc w:val="left"/>
      <w:pPr>
        <w:ind w:left="3228" w:hanging="360"/>
      </w:pPr>
      <w:rPr>
        <w:rFonts w:hint="default" w:ascii="Symbol" w:hAnsi="Symbol"/>
      </w:rPr>
    </w:lvl>
    <w:lvl w:ilvl="4" w:tplc="04140003">
      <w:start w:val="1"/>
      <w:numFmt w:val="bullet"/>
      <w:lvlText w:val="o"/>
      <w:lvlJc w:val="left"/>
      <w:pPr>
        <w:ind w:left="3948" w:hanging="360"/>
      </w:pPr>
      <w:rPr>
        <w:rFonts w:hint="default" w:ascii="Courier New" w:hAnsi="Courier New" w:cs="Courier New"/>
      </w:rPr>
    </w:lvl>
    <w:lvl w:ilvl="5" w:tplc="04140005">
      <w:start w:val="1"/>
      <w:numFmt w:val="bullet"/>
      <w:lvlText w:val=""/>
      <w:lvlJc w:val="left"/>
      <w:pPr>
        <w:ind w:left="4668" w:hanging="360"/>
      </w:pPr>
      <w:rPr>
        <w:rFonts w:hint="default" w:ascii="Wingdings" w:hAnsi="Wingdings"/>
      </w:rPr>
    </w:lvl>
    <w:lvl w:ilvl="6" w:tplc="04140001">
      <w:start w:val="1"/>
      <w:numFmt w:val="bullet"/>
      <w:lvlText w:val=""/>
      <w:lvlJc w:val="left"/>
      <w:pPr>
        <w:ind w:left="5388" w:hanging="360"/>
      </w:pPr>
      <w:rPr>
        <w:rFonts w:hint="default" w:ascii="Symbol" w:hAnsi="Symbol"/>
      </w:rPr>
    </w:lvl>
    <w:lvl w:ilvl="7" w:tplc="04140003">
      <w:start w:val="1"/>
      <w:numFmt w:val="bullet"/>
      <w:lvlText w:val="o"/>
      <w:lvlJc w:val="left"/>
      <w:pPr>
        <w:ind w:left="6108" w:hanging="360"/>
      </w:pPr>
      <w:rPr>
        <w:rFonts w:hint="default" w:ascii="Courier New" w:hAnsi="Courier New" w:cs="Courier New"/>
      </w:rPr>
    </w:lvl>
    <w:lvl w:ilvl="8" w:tplc="04140005">
      <w:start w:val="1"/>
      <w:numFmt w:val="bullet"/>
      <w:lvlText w:val=""/>
      <w:lvlJc w:val="left"/>
      <w:pPr>
        <w:ind w:left="6828" w:hanging="360"/>
      </w:pPr>
      <w:rPr>
        <w:rFonts w:hint="default" w:ascii="Wingdings" w:hAnsi="Wingdings"/>
      </w:rPr>
    </w:lvl>
  </w:abstractNum>
  <w:abstractNum w:abstractNumId="27" w15:restartNumberingAfterBreak="0">
    <w:nsid w:val="7E943978"/>
    <w:multiLevelType w:val="hybridMultilevel"/>
    <w:tmpl w:val="BE740E8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8" w15:restartNumberingAfterBreak="0">
    <w:nsid w:val="7F1D4833"/>
    <w:multiLevelType w:val="hybridMultilevel"/>
    <w:tmpl w:val="2A404E76"/>
    <w:lvl w:ilvl="0" w:tplc="04140005">
      <w:start w:val="1"/>
      <w:numFmt w:val="bullet"/>
      <w:lvlText w:val=""/>
      <w:lvlJc w:val="left"/>
      <w:pPr>
        <w:tabs>
          <w:tab w:val="num" w:pos="720"/>
        </w:tabs>
        <w:ind w:left="720" w:hanging="360"/>
      </w:pPr>
      <w:rPr>
        <w:rFonts w:hint="default" w:ascii="Wingdings" w:hAnsi="Wingdings"/>
      </w:rPr>
    </w:lvl>
    <w:lvl w:ilvl="1" w:tplc="04140003">
      <w:start w:val="1"/>
      <w:numFmt w:val="bullet"/>
      <w:lvlText w:val="o"/>
      <w:lvlJc w:val="left"/>
      <w:pPr>
        <w:tabs>
          <w:tab w:val="num" w:pos="1440"/>
        </w:tabs>
        <w:ind w:left="1440" w:hanging="360"/>
      </w:pPr>
      <w:rPr>
        <w:rFonts w:hint="default" w:ascii="Courier New" w:hAnsi="Courier New" w:cs="Times New Roman"/>
      </w:rPr>
    </w:lvl>
    <w:lvl w:ilvl="2" w:tplc="04140005">
      <w:start w:val="1"/>
      <w:numFmt w:val="bullet"/>
      <w:lvlText w:val=""/>
      <w:lvlJc w:val="left"/>
      <w:pPr>
        <w:tabs>
          <w:tab w:val="num" w:pos="2160"/>
        </w:tabs>
        <w:ind w:left="2160" w:hanging="360"/>
      </w:pPr>
      <w:rPr>
        <w:rFonts w:hint="default" w:ascii="Wingdings" w:hAnsi="Wingdings"/>
      </w:rPr>
    </w:lvl>
    <w:lvl w:ilvl="3" w:tplc="04140001">
      <w:start w:val="1"/>
      <w:numFmt w:val="bullet"/>
      <w:lvlText w:val=""/>
      <w:lvlJc w:val="left"/>
      <w:pPr>
        <w:tabs>
          <w:tab w:val="num" w:pos="2880"/>
        </w:tabs>
        <w:ind w:left="2880" w:hanging="360"/>
      </w:pPr>
      <w:rPr>
        <w:rFonts w:hint="default" w:ascii="Symbol" w:hAnsi="Symbol"/>
      </w:rPr>
    </w:lvl>
    <w:lvl w:ilvl="4" w:tplc="04140003">
      <w:start w:val="1"/>
      <w:numFmt w:val="bullet"/>
      <w:lvlText w:val="o"/>
      <w:lvlJc w:val="left"/>
      <w:pPr>
        <w:tabs>
          <w:tab w:val="num" w:pos="3600"/>
        </w:tabs>
        <w:ind w:left="3600" w:hanging="360"/>
      </w:pPr>
      <w:rPr>
        <w:rFonts w:hint="default" w:ascii="Courier New" w:hAnsi="Courier New" w:cs="Times New Roman"/>
      </w:rPr>
    </w:lvl>
    <w:lvl w:ilvl="5" w:tplc="04140005">
      <w:start w:val="1"/>
      <w:numFmt w:val="bullet"/>
      <w:lvlText w:val=""/>
      <w:lvlJc w:val="left"/>
      <w:pPr>
        <w:tabs>
          <w:tab w:val="num" w:pos="4320"/>
        </w:tabs>
        <w:ind w:left="4320" w:hanging="360"/>
      </w:pPr>
      <w:rPr>
        <w:rFonts w:hint="default" w:ascii="Wingdings" w:hAnsi="Wingdings"/>
      </w:rPr>
    </w:lvl>
    <w:lvl w:ilvl="6" w:tplc="04140001">
      <w:start w:val="1"/>
      <w:numFmt w:val="bullet"/>
      <w:lvlText w:val=""/>
      <w:lvlJc w:val="left"/>
      <w:pPr>
        <w:tabs>
          <w:tab w:val="num" w:pos="5040"/>
        </w:tabs>
        <w:ind w:left="5040" w:hanging="360"/>
      </w:pPr>
      <w:rPr>
        <w:rFonts w:hint="default" w:ascii="Symbol" w:hAnsi="Symbol"/>
      </w:rPr>
    </w:lvl>
    <w:lvl w:ilvl="7" w:tplc="04140003">
      <w:start w:val="1"/>
      <w:numFmt w:val="bullet"/>
      <w:lvlText w:val="o"/>
      <w:lvlJc w:val="left"/>
      <w:pPr>
        <w:tabs>
          <w:tab w:val="num" w:pos="5760"/>
        </w:tabs>
        <w:ind w:left="5760" w:hanging="360"/>
      </w:pPr>
      <w:rPr>
        <w:rFonts w:hint="default" w:ascii="Courier New" w:hAnsi="Courier New" w:cs="Times New Roman"/>
      </w:rPr>
    </w:lvl>
    <w:lvl w:ilvl="8" w:tplc="04140005">
      <w:start w:val="1"/>
      <w:numFmt w:val="bullet"/>
      <w:lvlText w:val=""/>
      <w:lvlJc w:val="left"/>
      <w:pPr>
        <w:tabs>
          <w:tab w:val="num" w:pos="6480"/>
        </w:tabs>
        <w:ind w:left="6480" w:hanging="360"/>
      </w:pPr>
      <w:rPr>
        <w:rFonts w:hint="default" w:ascii="Wingdings" w:hAnsi="Wingdings"/>
      </w:rPr>
    </w:lvl>
  </w:abstractNum>
  <w:num w:numId="1" w16cid:durableId="163132747">
    <w:abstractNumId w:val="19"/>
  </w:num>
  <w:num w:numId="2" w16cid:durableId="1741780841">
    <w:abstractNumId w:val="12"/>
  </w:num>
  <w:num w:numId="3" w16cid:durableId="1719744755">
    <w:abstractNumId w:val="2"/>
  </w:num>
  <w:num w:numId="4" w16cid:durableId="1328702557">
    <w:abstractNumId w:val="15"/>
  </w:num>
  <w:num w:numId="5" w16cid:durableId="100495403">
    <w:abstractNumId w:val="9"/>
  </w:num>
  <w:num w:numId="6" w16cid:durableId="1658073015">
    <w:abstractNumId w:val="8"/>
  </w:num>
  <w:num w:numId="7" w16cid:durableId="757824976">
    <w:abstractNumId w:val="11"/>
  </w:num>
  <w:num w:numId="8" w16cid:durableId="60518540">
    <w:abstractNumId w:val="21"/>
  </w:num>
  <w:num w:numId="9" w16cid:durableId="503782599">
    <w:abstractNumId w:val="28"/>
  </w:num>
  <w:num w:numId="10" w16cid:durableId="980036729">
    <w:abstractNumId w:val="16"/>
  </w:num>
  <w:num w:numId="11" w16cid:durableId="490097665">
    <w:abstractNumId w:val="26"/>
  </w:num>
  <w:num w:numId="12" w16cid:durableId="1451048592">
    <w:abstractNumId w:val="23"/>
  </w:num>
  <w:num w:numId="13" w16cid:durableId="124978655">
    <w:abstractNumId w:val="1"/>
  </w:num>
  <w:num w:numId="14" w16cid:durableId="2071880503">
    <w:abstractNumId w:val="0"/>
  </w:num>
  <w:num w:numId="15" w16cid:durableId="1849632973">
    <w:abstractNumId w:val="14"/>
  </w:num>
  <w:num w:numId="16" w16cid:durableId="879821508">
    <w:abstractNumId w:val="19"/>
  </w:num>
  <w:num w:numId="17" w16cid:durableId="1041904414">
    <w:abstractNumId w:val="19"/>
  </w:num>
  <w:num w:numId="18" w16cid:durableId="1726486584">
    <w:abstractNumId w:val="19"/>
  </w:num>
  <w:num w:numId="19" w16cid:durableId="1855920745">
    <w:abstractNumId w:val="19"/>
  </w:num>
  <w:num w:numId="20" w16cid:durableId="17516539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0967330">
    <w:abstractNumId w:val="19"/>
  </w:num>
  <w:num w:numId="22" w16cid:durableId="317074942">
    <w:abstractNumId w:val="19"/>
  </w:num>
  <w:num w:numId="23" w16cid:durableId="1086732177">
    <w:abstractNumId w:val="19"/>
  </w:num>
  <w:num w:numId="24" w16cid:durableId="660159726">
    <w:abstractNumId w:val="19"/>
  </w:num>
  <w:num w:numId="25" w16cid:durableId="1379819021">
    <w:abstractNumId w:val="19"/>
  </w:num>
  <w:num w:numId="26" w16cid:durableId="930315090">
    <w:abstractNumId w:val="19"/>
  </w:num>
  <w:num w:numId="27" w16cid:durableId="743793526">
    <w:abstractNumId w:val="19"/>
  </w:num>
  <w:num w:numId="28" w16cid:durableId="1089620609">
    <w:abstractNumId w:val="13"/>
  </w:num>
  <w:num w:numId="29" w16cid:durableId="699357000">
    <w:abstractNumId w:val="22"/>
  </w:num>
  <w:num w:numId="30" w16cid:durableId="823861741">
    <w:abstractNumId w:val="18"/>
  </w:num>
  <w:num w:numId="31" w16cid:durableId="1737241522">
    <w:abstractNumId w:val="7"/>
  </w:num>
  <w:num w:numId="32" w16cid:durableId="2112815447">
    <w:abstractNumId w:val="27"/>
  </w:num>
  <w:num w:numId="33" w16cid:durableId="2033335034">
    <w:abstractNumId w:val="3"/>
  </w:num>
  <w:num w:numId="34" w16cid:durableId="614407631">
    <w:abstractNumId w:val="25"/>
  </w:num>
  <w:num w:numId="35" w16cid:durableId="1724870755">
    <w:abstractNumId w:val="17"/>
  </w:num>
  <w:num w:numId="36" w16cid:durableId="398745785">
    <w:abstractNumId w:val="20"/>
  </w:num>
  <w:num w:numId="37" w16cid:durableId="1020929358">
    <w:abstractNumId w:val="24"/>
  </w:num>
  <w:num w:numId="38" w16cid:durableId="652681250">
    <w:abstractNumId w:val="10"/>
  </w:num>
  <w:num w:numId="39" w16cid:durableId="718211441">
    <w:abstractNumId w:val="6"/>
  </w:num>
  <w:num w:numId="40" w16cid:durableId="1593319440">
    <w:abstractNumId w:val="19"/>
  </w:num>
  <w:num w:numId="41" w16cid:durableId="86774869">
    <w:abstractNumId w:val="19"/>
  </w:num>
  <w:num w:numId="42" w16cid:durableId="644940106">
    <w:abstractNumId w:val="19"/>
  </w:num>
  <w:num w:numId="43" w16cid:durableId="596906152">
    <w:abstractNumId w:val="19"/>
  </w:num>
  <w:num w:numId="44" w16cid:durableId="496726178">
    <w:abstractNumId w:val="19"/>
  </w:num>
  <w:num w:numId="45" w16cid:durableId="1606617906">
    <w:abstractNumId w:val="19"/>
  </w:num>
  <w:num w:numId="46" w16cid:durableId="834370796">
    <w:abstractNumId w:val="19"/>
  </w:num>
  <w:num w:numId="47" w16cid:durableId="550070464">
    <w:abstractNumId w:val="19"/>
  </w:num>
  <w:num w:numId="48" w16cid:durableId="922491699">
    <w:abstractNumId w:val="5"/>
  </w:num>
  <w:num w:numId="49" w16cid:durableId="6431240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rholm, Marthe Brun">
    <w15:presenceInfo w15:providerId="AD" w15:userId="S::MBFA@rana.kommune.no::75d0fcee-4ea7-472d-ae41-aae64813af7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3B8A"/>
    <w:rsid w:val="000062BE"/>
    <w:rsid w:val="00007ECC"/>
    <w:rsid w:val="00014FBD"/>
    <w:rsid w:val="000155EB"/>
    <w:rsid w:val="000179EA"/>
    <w:rsid w:val="000220D1"/>
    <w:rsid w:val="00022811"/>
    <w:rsid w:val="00023E2C"/>
    <w:rsid w:val="0002403C"/>
    <w:rsid w:val="0002589D"/>
    <w:rsid w:val="00030480"/>
    <w:rsid w:val="00035355"/>
    <w:rsid w:val="000375AD"/>
    <w:rsid w:val="0004349E"/>
    <w:rsid w:val="000447E6"/>
    <w:rsid w:val="000457DF"/>
    <w:rsid w:val="0004755D"/>
    <w:rsid w:val="0004769B"/>
    <w:rsid w:val="000479E6"/>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A1901"/>
    <w:rsid w:val="000B7B63"/>
    <w:rsid w:val="000C1706"/>
    <w:rsid w:val="000C7A14"/>
    <w:rsid w:val="000D318F"/>
    <w:rsid w:val="000D34CC"/>
    <w:rsid w:val="000D3C4E"/>
    <w:rsid w:val="000D4179"/>
    <w:rsid w:val="000D42D2"/>
    <w:rsid w:val="000D4A71"/>
    <w:rsid w:val="000D7D7A"/>
    <w:rsid w:val="000E2B83"/>
    <w:rsid w:val="000E5253"/>
    <w:rsid w:val="000E6F5B"/>
    <w:rsid w:val="000F3B10"/>
    <w:rsid w:val="000F3D3F"/>
    <w:rsid w:val="000F5470"/>
    <w:rsid w:val="000F67DE"/>
    <w:rsid w:val="000F68F3"/>
    <w:rsid w:val="00101664"/>
    <w:rsid w:val="001043DE"/>
    <w:rsid w:val="00117BDC"/>
    <w:rsid w:val="0013210C"/>
    <w:rsid w:val="00132559"/>
    <w:rsid w:val="00136D78"/>
    <w:rsid w:val="0014091D"/>
    <w:rsid w:val="001410AB"/>
    <w:rsid w:val="0014113F"/>
    <w:rsid w:val="00141246"/>
    <w:rsid w:val="00143667"/>
    <w:rsid w:val="00150BC6"/>
    <w:rsid w:val="001565E6"/>
    <w:rsid w:val="0016468D"/>
    <w:rsid w:val="00165C14"/>
    <w:rsid w:val="00166473"/>
    <w:rsid w:val="00167116"/>
    <w:rsid w:val="00170BAE"/>
    <w:rsid w:val="00172302"/>
    <w:rsid w:val="0017292E"/>
    <w:rsid w:val="00172D10"/>
    <w:rsid w:val="00175496"/>
    <w:rsid w:val="001771C9"/>
    <w:rsid w:val="0018124A"/>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299B"/>
    <w:rsid w:val="001E489E"/>
    <w:rsid w:val="001F4BDB"/>
    <w:rsid w:val="00200311"/>
    <w:rsid w:val="002126B8"/>
    <w:rsid w:val="00214C9F"/>
    <w:rsid w:val="00214DD8"/>
    <w:rsid w:val="00216833"/>
    <w:rsid w:val="00216D63"/>
    <w:rsid w:val="00225C52"/>
    <w:rsid w:val="00233643"/>
    <w:rsid w:val="00236ABE"/>
    <w:rsid w:val="00236E24"/>
    <w:rsid w:val="0024382F"/>
    <w:rsid w:val="002448B2"/>
    <w:rsid w:val="002449D8"/>
    <w:rsid w:val="002458AA"/>
    <w:rsid w:val="00246769"/>
    <w:rsid w:val="002542FD"/>
    <w:rsid w:val="00257117"/>
    <w:rsid w:val="002612FF"/>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31C"/>
    <w:rsid w:val="002D381C"/>
    <w:rsid w:val="002D52ED"/>
    <w:rsid w:val="002E26C1"/>
    <w:rsid w:val="002E505B"/>
    <w:rsid w:val="002E7E0A"/>
    <w:rsid w:val="002F2508"/>
    <w:rsid w:val="002F2EBB"/>
    <w:rsid w:val="002F672A"/>
    <w:rsid w:val="00303C52"/>
    <w:rsid w:val="0030514A"/>
    <w:rsid w:val="00305DCC"/>
    <w:rsid w:val="00307B80"/>
    <w:rsid w:val="00310F02"/>
    <w:rsid w:val="00315571"/>
    <w:rsid w:val="00321B74"/>
    <w:rsid w:val="003250CF"/>
    <w:rsid w:val="00326D33"/>
    <w:rsid w:val="003343CF"/>
    <w:rsid w:val="00342AFA"/>
    <w:rsid w:val="00342CB9"/>
    <w:rsid w:val="003469C2"/>
    <w:rsid w:val="00346AD5"/>
    <w:rsid w:val="00350B84"/>
    <w:rsid w:val="00351E4B"/>
    <w:rsid w:val="003535CE"/>
    <w:rsid w:val="00356506"/>
    <w:rsid w:val="00361B6B"/>
    <w:rsid w:val="003629BC"/>
    <w:rsid w:val="003630D8"/>
    <w:rsid w:val="00363E49"/>
    <w:rsid w:val="00364A4F"/>
    <w:rsid w:val="00364EB8"/>
    <w:rsid w:val="0036560E"/>
    <w:rsid w:val="00367A81"/>
    <w:rsid w:val="003736E9"/>
    <w:rsid w:val="003802E7"/>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425E"/>
    <w:rsid w:val="004153BA"/>
    <w:rsid w:val="004204DA"/>
    <w:rsid w:val="00424080"/>
    <w:rsid w:val="0042778A"/>
    <w:rsid w:val="00432137"/>
    <w:rsid w:val="00434061"/>
    <w:rsid w:val="00434E37"/>
    <w:rsid w:val="0043573A"/>
    <w:rsid w:val="004365FF"/>
    <w:rsid w:val="004516C7"/>
    <w:rsid w:val="004566AB"/>
    <w:rsid w:val="004617D1"/>
    <w:rsid w:val="004621C0"/>
    <w:rsid w:val="004622C1"/>
    <w:rsid w:val="00466DDC"/>
    <w:rsid w:val="00470E7A"/>
    <w:rsid w:val="00471D7D"/>
    <w:rsid w:val="00472727"/>
    <w:rsid w:val="004734B4"/>
    <w:rsid w:val="0047364B"/>
    <w:rsid w:val="00474F7B"/>
    <w:rsid w:val="00476206"/>
    <w:rsid w:val="00481C92"/>
    <w:rsid w:val="00482B90"/>
    <w:rsid w:val="00494BA1"/>
    <w:rsid w:val="004974E8"/>
    <w:rsid w:val="004A2FCA"/>
    <w:rsid w:val="004A571D"/>
    <w:rsid w:val="004A7A60"/>
    <w:rsid w:val="004B0E6C"/>
    <w:rsid w:val="004B1BF7"/>
    <w:rsid w:val="004B3B9B"/>
    <w:rsid w:val="004B6376"/>
    <w:rsid w:val="004C4EE5"/>
    <w:rsid w:val="004C5E28"/>
    <w:rsid w:val="004C72BC"/>
    <w:rsid w:val="004C7E10"/>
    <w:rsid w:val="004D1513"/>
    <w:rsid w:val="004D20F2"/>
    <w:rsid w:val="004D4C17"/>
    <w:rsid w:val="004D56F9"/>
    <w:rsid w:val="004D59AE"/>
    <w:rsid w:val="004D6BED"/>
    <w:rsid w:val="004D7561"/>
    <w:rsid w:val="004E508A"/>
    <w:rsid w:val="004E675F"/>
    <w:rsid w:val="004F22E5"/>
    <w:rsid w:val="004F25C1"/>
    <w:rsid w:val="004F631E"/>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76ECE"/>
    <w:rsid w:val="005846B8"/>
    <w:rsid w:val="005933F9"/>
    <w:rsid w:val="0059797C"/>
    <w:rsid w:val="005A0E5C"/>
    <w:rsid w:val="005A19E0"/>
    <w:rsid w:val="005A207E"/>
    <w:rsid w:val="005A7655"/>
    <w:rsid w:val="005B5928"/>
    <w:rsid w:val="005B7248"/>
    <w:rsid w:val="005C1402"/>
    <w:rsid w:val="005C14EC"/>
    <w:rsid w:val="005C59BA"/>
    <w:rsid w:val="005C7896"/>
    <w:rsid w:val="005D3DF0"/>
    <w:rsid w:val="005D4998"/>
    <w:rsid w:val="005D77BA"/>
    <w:rsid w:val="005E09B6"/>
    <w:rsid w:val="005E17D7"/>
    <w:rsid w:val="005E2368"/>
    <w:rsid w:val="005E28F3"/>
    <w:rsid w:val="005E49FD"/>
    <w:rsid w:val="005E63CA"/>
    <w:rsid w:val="005E6825"/>
    <w:rsid w:val="005E7396"/>
    <w:rsid w:val="005F006B"/>
    <w:rsid w:val="005F02B4"/>
    <w:rsid w:val="005F2DC1"/>
    <w:rsid w:val="005F661A"/>
    <w:rsid w:val="00602927"/>
    <w:rsid w:val="006108A6"/>
    <w:rsid w:val="00610D44"/>
    <w:rsid w:val="0061431A"/>
    <w:rsid w:val="00625172"/>
    <w:rsid w:val="00634283"/>
    <w:rsid w:val="0063484D"/>
    <w:rsid w:val="0063723D"/>
    <w:rsid w:val="00643016"/>
    <w:rsid w:val="006430AD"/>
    <w:rsid w:val="00645179"/>
    <w:rsid w:val="006464B5"/>
    <w:rsid w:val="006465AE"/>
    <w:rsid w:val="006531AC"/>
    <w:rsid w:val="0065365E"/>
    <w:rsid w:val="006541EC"/>
    <w:rsid w:val="0066487E"/>
    <w:rsid w:val="006652C5"/>
    <w:rsid w:val="00665BF0"/>
    <w:rsid w:val="0067474D"/>
    <w:rsid w:val="00676449"/>
    <w:rsid w:val="006802EE"/>
    <w:rsid w:val="006816D4"/>
    <w:rsid w:val="00683225"/>
    <w:rsid w:val="00684C85"/>
    <w:rsid w:val="006851A9"/>
    <w:rsid w:val="006907A6"/>
    <w:rsid w:val="00693F05"/>
    <w:rsid w:val="00695F69"/>
    <w:rsid w:val="00697211"/>
    <w:rsid w:val="006A1D88"/>
    <w:rsid w:val="006A564B"/>
    <w:rsid w:val="006B52FE"/>
    <w:rsid w:val="006B78DC"/>
    <w:rsid w:val="006C1BD6"/>
    <w:rsid w:val="006C1C75"/>
    <w:rsid w:val="006C5704"/>
    <w:rsid w:val="006D3BBF"/>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331FB"/>
    <w:rsid w:val="00744D22"/>
    <w:rsid w:val="00745AAC"/>
    <w:rsid w:val="007508D6"/>
    <w:rsid w:val="00750DC1"/>
    <w:rsid w:val="007650AE"/>
    <w:rsid w:val="00766B73"/>
    <w:rsid w:val="007704A0"/>
    <w:rsid w:val="00772E5C"/>
    <w:rsid w:val="0077448E"/>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408"/>
    <w:rsid w:val="00833FAA"/>
    <w:rsid w:val="0084197F"/>
    <w:rsid w:val="00843C57"/>
    <w:rsid w:val="00847B67"/>
    <w:rsid w:val="00850136"/>
    <w:rsid w:val="0085023C"/>
    <w:rsid w:val="00850DD5"/>
    <w:rsid w:val="00852D91"/>
    <w:rsid w:val="00863553"/>
    <w:rsid w:val="008637B1"/>
    <w:rsid w:val="008672E5"/>
    <w:rsid w:val="00870A9D"/>
    <w:rsid w:val="00871F79"/>
    <w:rsid w:val="00872F91"/>
    <w:rsid w:val="00874443"/>
    <w:rsid w:val="008744B6"/>
    <w:rsid w:val="0087629C"/>
    <w:rsid w:val="0087635F"/>
    <w:rsid w:val="00880BCF"/>
    <w:rsid w:val="00882FDB"/>
    <w:rsid w:val="00893861"/>
    <w:rsid w:val="008949E8"/>
    <w:rsid w:val="00896E33"/>
    <w:rsid w:val="008A38D7"/>
    <w:rsid w:val="008A3B69"/>
    <w:rsid w:val="008A7D27"/>
    <w:rsid w:val="008B1838"/>
    <w:rsid w:val="008B1EEB"/>
    <w:rsid w:val="008B38A9"/>
    <w:rsid w:val="008B5031"/>
    <w:rsid w:val="008B5424"/>
    <w:rsid w:val="008C2B35"/>
    <w:rsid w:val="008C643C"/>
    <w:rsid w:val="008D3F48"/>
    <w:rsid w:val="008D4694"/>
    <w:rsid w:val="008E032E"/>
    <w:rsid w:val="008E20B5"/>
    <w:rsid w:val="008E492B"/>
    <w:rsid w:val="008E5E3B"/>
    <w:rsid w:val="008E70DA"/>
    <w:rsid w:val="008F4718"/>
    <w:rsid w:val="009039E9"/>
    <w:rsid w:val="00920D9B"/>
    <w:rsid w:val="009328B1"/>
    <w:rsid w:val="00933F22"/>
    <w:rsid w:val="0093546F"/>
    <w:rsid w:val="00941111"/>
    <w:rsid w:val="00944992"/>
    <w:rsid w:val="00946BAE"/>
    <w:rsid w:val="00946C43"/>
    <w:rsid w:val="00951963"/>
    <w:rsid w:val="00953AF6"/>
    <w:rsid w:val="00962B91"/>
    <w:rsid w:val="009714B5"/>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1B6B"/>
    <w:rsid w:val="009F3F1C"/>
    <w:rsid w:val="009F55C6"/>
    <w:rsid w:val="009F5844"/>
    <w:rsid w:val="009F798E"/>
    <w:rsid w:val="00A010F9"/>
    <w:rsid w:val="00A01E0B"/>
    <w:rsid w:val="00A03D27"/>
    <w:rsid w:val="00A07AE3"/>
    <w:rsid w:val="00A11C54"/>
    <w:rsid w:val="00A14316"/>
    <w:rsid w:val="00A16496"/>
    <w:rsid w:val="00A17470"/>
    <w:rsid w:val="00A175B3"/>
    <w:rsid w:val="00A17B4F"/>
    <w:rsid w:val="00A233E6"/>
    <w:rsid w:val="00A24180"/>
    <w:rsid w:val="00A25BD4"/>
    <w:rsid w:val="00A262F4"/>
    <w:rsid w:val="00A52EF1"/>
    <w:rsid w:val="00A54943"/>
    <w:rsid w:val="00A56172"/>
    <w:rsid w:val="00A5794F"/>
    <w:rsid w:val="00A57F07"/>
    <w:rsid w:val="00A62EB1"/>
    <w:rsid w:val="00A64654"/>
    <w:rsid w:val="00A64CCE"/>
    <w:rsid w:val="00A65874"/>
    <w:rsid w:val="00A65EBD"/>
    <w:rsid w:val="00A70D8F"/>
    <w:rsid w:val="00A73D2A"/>
    <w:rsid w:val="00A75622"/>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0AB4"/>
    <w:rsid w:val="00AD293E"/>
    <w:rsid w:val="00AD66A0"/>
    <w:rsid w:val="00AE0032"/>
    <w:rsid w:val="00AE4B9A"/>
    <w:rsid w:val="00AE594A"/>
    <w:rsid w:val="00AE724C"/>
    <w:rsid w:val="00AF04EC"/>
    <w:rsid w:val="00AF0BE4"/>
    <w:rsid w:val="00AF6B18"/>
    <w:rsid w:val="00AF7DC7"/>
    <w:rsid w:val="00B011F0"/>
    <w:rsid w:val="00B02EE5"/>
    <w:rsid w:val="00B04B84"/>
    <w:rsid w:val="00B04D7C"/>
    <w:rsid w:val="00B05A53"/>
    <w:rsid w:val="00B07422"/>
    <w:rsid w:val="00B13497"/>
    <w:rsid w:val="00B14F0D"/>
    <w:rsid w:val="00B15124"/>
    <w:rsid w:val="00B16ECF"/>
    <w:rsid w:val="00B23945"/>
    <w:rsid w:val="00B258D3"/>
    <w:rsid w:val="00B26B1C"/>
    <w:rsid w:val="00B32701"/>
    <w:rsid w:val="00B4001F"/>
    <w:rsid w:val="00B42D67"/>
    <w:rsid w:val="00B42F55"/>
    <w:rsid w:val="00B53303"/>
    <w:rsid w:val="00B56E86"/>
    <w:rsid w:val="00B6039C"/>
    <w:rsid w:val="00B642E8"/>
    <w:rsid w:val="00B64F3C"/>
    <w:rsid w:val="00B65065"/>
    <w:rsid w:val="00B66D84"/>
    <w:rsid w:val="00B701AD"/>
    <w:rsid w:val="00B74E96"/>
    <w:rsid w:val="00B75830"/>
    <w:rsid w:val="00B76532"/>
    <w:rsid w:val="00B76544"/>
    <w:rsid w:val="00B8713F"/>
    <w:rsid w:val="00B8737E"/>
    <w:rsid w:val="00BA14F4"/>
    <w:rsid w:val="00BA2625"/>
    <w:rsid w:val="00BA3483"/>
    <w:rsid w:val="00BB0788"/>
    <w:rsid w:val="00BB0BB4"/>
    <w:rsid w:val="00BB1B18"/>
    <w:rsid w:val="00BB43FA"/>
    <w:rsid w:val="00BC2F04"/>
    <w:rsid w:val="00BC60B5"/>
    <w:rsid w:val="00BD0225"/>
    <w:rsid w:val="00BD5BE1"/>
    <w:rsid w:val="00BD61AA"/>
    <w:rsid w:val="00BD6625"/>
    <w:rsid w:val="00BE0FB6"/>
    <w:rsid w:val="00BE1112"/>
    <w:rsid w:val="00BE1815"/>
    <w:rsid w:val="00BE1BC1"/>
    <w:rsid w:val="00BE45DC"/>
    <w:rsid w:val="00BE53E9"/>
    <w:rsid w:val="00BF002B"/>
    <w:rsid w:val="00BF156B"/>
    <w:rsid w:val="00BF496A"/>
    <w:rsid w:val="00BF4B29"/>
    <w:rsid w:val="00BF5F7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5692C"/>
    <w:rsid w:val="00C63F2A"/>
    <w:rsid w:val="00C664F3"/>
    <w:rsid w:val="00C712F0"/>
    <w:rsid w:val="00C71C0A"/>
    <w:rsid w:val="00C74B0A"/>
    <w:rsid w:val="00C77E29"/>
    <w:rsid w:val="00C93792"/>
    <w:rsid w:val="00CA058F"/>
    <w:rsid w:val="00CA0CC5"/>
    <w:rsid w:val="00CA3942"/>
    <w:rsid w:val="00CB1644"/>
    <w:rsid w:val="00CB4BBF"/>
    <w:rsid w:val="00CB73B3"/>
    <w:rsid w:val="00CC394C"/>
    <w:rsid w:val="00CC4E51"/>
    <w:rsid w:val="00CC7628"/>
    <w:rsid w:val="00CD290D"/>
    <w:rsid w:val="00CD2FA1"/>
    <w:rsid w:val="00CD38DB"/>
    <w:rsid w:val="00CD70F3"/>
    <w:rsid w:val="00CE4966"/>
    <w:rsid w:val="00CE4B33"/>
    <w:rsid w:val="00CF2A4D"/>
    <w:rsid w:val="00CF6191"/>
    <w:rsid w:val="00D01DC0"/>
    <w:rsid w:val="00D05BC3"/>
    <w:rsid w:val="00D06B5C"/>
    <w:rsid w:val="00D071E1"/>
    <w:rsid w:val="00D11F20"/>
    <w:rsid w:val="00D1774D"/>
    <w:rsid w:val="00D20B23"/>
    <w:rsid w:val="00D22012"/>
    <w:rsid w:val="00D224D3"/>
    <w:rsid w:val="00D23D3F"/>
    <w:rsid w:val="00D24F41"/>
    <w:rsid w:val="00D452C0"/>
    <w:rsid w:val="00D47EC0"/>
    <w:rsid w:val="00D555E0"/>
    <w:rsid w:val="00D6537D"/>
    <w:rsid w:val="00D6583D"/>
    <w:rsid w:val="00D71CF1"/>
    <w:rsid w:val="00D82C29"/>
    <w:rsid w:val="00D8357E"/>
    <w:rsid w:val="00D927E2"/>
    <w:rsid w:val="00DA10B1"/>
    <w:rsid w:val="00DA12F2"/>
    <w:rsid w:val="00DA69EF"/>
    <w:rsid w:val="00DB1D14"/>
    <w:rsid w:val="00DB7244"/>
    <w:rsid w:val="00DC389D"/>
    <w:rsid w:val="00DC77F5"/>
    <w:rsid w:val="00DD083E"/>
    <w:rsid w:val="00DD15A4"/>
    <w:rsid w:val="00DD17C6"/>
    <w:rsid w:val="00DD4A55"/>
    <w:rsid w:val="00DE3EC8"/>
    <w:rsid w:val="00DE54E2"/>
    <w:rsid w:val="00DF3DF3"/>
    <w:rsid w:val="00E0471E"/>
    <w:rsid w:val="00E069B0"/>
    <w:rsid w:val="00E1259A"/>
    <w:rsid w:val="00E16AF9"/>
    <w:rsid w:val="00E171DE"/>
    <w:rsid w:val="00E21C1E"/>
    <w:rsid w:val="00E22006"/>
    <w:rsid w:val="00E23411"/>
    <w:rsid w:val="00E36DEB"/>
    <w:rsid w:val="00E411A7"/>
    <w:rsid w:val="00E41CB3"/>
    <w:rsid w:val="00E43376"/>
    <w:rsid w:val="00E44182"/>
    <w:rsid w:val="00E46B91"/>
    <w:rsid w:val="00E51EE0"/>
    <w:rsid w:val="00E563FB"/>
    <w:rsid w:val="00E56E8A"/>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644D9"/>
    <w:rsid w:val="00F71887"/>
    <w:rsid w:val="00F7507F"/>
    <w:rsid w:val="00F86F53"/>
    <w:rsid w:val="00F87291"/>
    <w:rsid w:val="00F9072C"/>
    <w:rsid w:val="00F93C94"/>
    <w:rsid w:val="00F93D1B"/>
    <w:rsid w:val="00F93E4F"/>
    <w:rsid w:val="00F94391"/>
    <w:rsid w:val="00F944BF"/>
    <w:rsid w:val="00F9612C"/>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 w:val="083CBC29"/>
    <w:rsid w:val="0E71E278"/>
    <w:rsid w:val="1095DD9A"/>
    <w:rsid w:val="132BBBF6"/>
    <w:rsid w:val="162BEB6C"/>
    <w:rsid w:val="1BAD4052"/>
    <w:rsid w:val="1D84B9F5"/>
    <w:rsid w:val="1E9003C1"/>
    <w:rsid w:val="21A6AA60"/>
    <w:rsid w:val="27641A1D"/>
    <w:rsid w:val="34B0CEDB"/>
    <w:rsid w:val="3E09998F"/>
    <w:rsid w:val="415CB9BE"/>
    <w:rsid w:val="422B8056"/>
    <w:rsid w:val="43D7D517"/>
    <w:rsid w:val="4A4A6CBC"/>
    <w:rsid w:val="4C748F35"/>
    <w:rsid w:val="50C6DA07"/>
    <w:rsid w:val="50D5326C"/>
    <w:rsid w:val="53C1F4B9"/>
    <w:rsid w:val="56AC9120"/>
    <w:rsid w:val="584BFC95"/>
    <w:rsid w:val="586B2159"/>
    <w:rsid w:val="587B814D"/>
    <w:rsid w:val="5A08538D"/>
    <w:rsid w:val="5AD57EA5"/>
    <w:rsid w:val="5FA39878"/>
    <w:rsid w:val="5FD20D2D"/>
    <w:rsid w:val="600301FF"/>
    <w:rsid w:val="60D92223"/>
    <w:rsid w:val="689652AA"/>
    <w:rsid w:val="691EE9D4"/>
    <w:rsid w:val="6ABA87BA"/>
    <w:rsid w:val="768C2876"/>
    <w:rsid w:val="76BC2F64"/>
    <w:rsid w:val="7D16278E"/>
    <w:rsid w:val="7E04F1C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15:docId w15:val="{0907EB65-9EA7-47DD-93B3-90934D8149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63553"/>
    <w:pPr>
      <w:spacing w:after="0" w:line="240" w:lineRule="auto"/>
    </w:pPr>
    <w:rPr>
      <w:rFonts w:eastAsia="Times New Roman" w:cs="Times New Roman"/>
      <w:sz w:val="24"/>
      <w:szCs w:val="20"/>
      <w:lang w:eastAsia="nb-NO"/>
    </w:rPr>
  </w:style>
  <w:style w:type="paragraph" w:styleId="Heading1">
    <w:name w:val="heading 1"/>
    <w:basedOn w:val="Normal"/>
    <w:next w:val="Normal"/>
    <w:link w:val="Heading1Char"/>
    <w:qFormat/>
    <w:rsid w:val="007B38EE"/>
    <w:pPr>
      <w:keepNext/>
      <w:numPr>
        <w:numId w:val="1"/>
      </w:numPr>
      <w:spacing w:before="360" w:after="120"/>
      <w:outlineLvl w:val="0"/>
    </w:pPr>
    <w:rPr>
      <w:rFonts w:asciiTheme="majorHAnsi" w:hAnsiTheme="majorHAnsi"/>
      <w:b/>
      <w:caps/>
      <w:kern w:val="28"/>
      <w:sz w:val="28"/>
    </w:rPr>
  </w:style>
  <w:style w:type="paragraph" w:styleId="Heading2">
    <w:name w:val="heading 2"/>
    <w:basedOn w:val="Normal"/>
    <w:next w:val="Normal"/>
    <w:link w:val="Heading2Char"/>
    <w:uiPriority w:val="9"/>
    <w:qFormat/>
    <w:rsid w:val="0027539B"/>
    <w:pPr>
      <w:keepNext/>
      <w:numPr>
        <w:ilvl w:val="1"/>
        <w:numId w:val="1"/>
      </w:numPr>
      <w:spacing w:before="120" w:after="60"/>
      <w:outlineLvl w:val="1"/>
    </w:pPr>
    <w:rPr>
      <w:rFonts w:asciiTheme="majorHAnsi" w:hAnsiTheme="majorHAnsi"/>
      <w:b/>
    </w:rPr>
  </w:style>
  <w:style w:type="paragraph" w:styleId="Heading3">
    <w:name w:val="heading 3"/>
    <w:basedOn w:val="Heading2"/>
    <w:next w:val="Heading2"/>
    <w:link w:val="Heading3Char"/>
    <w:uiPriority w:val="9"/>
    <w:qFormat/>
    <w:rsid w:val="001E02BB"/>
    <w:pPr>
      <w:numPr>
        <w:ilvl w:val="2"/>
      </w:numPr>
      <w:outlineLvl w:val="2"/>
    </w:pPr>
    <w:rPr>
      <w:rFonts w:ascii="Arial" w:hAnsi="Arial"/>
      <w:b w:val="0"/>
      <w:i/>
    </w:rPr>
  </w:style>
  <w:style w:type="paragraph" w:styleId="Heading4">
    <w:name w:val="heading 4"/>
    <w:basedOn w:val="Normal"/>
    <w:next w:val="Normal"/>
    <w:link w:val="Heading4Char"/>
    <w:qFormat/>
    <w:rsid w:val="001E02BB"/>
    <w:pPr>
      <w:keepNext/>
      <w:numPr>
        <w:ilvl w:val="3"/>
        <w:numId w:val="1"/>
      </w:numPr>
      <w:spacing w:before="240" w:after="60"/>
      <w:ind w:left="873"/>
      <w:outlineLvl w:val="3"/>
    </w:pPr>
    <w:rPr>
      <w:i/>
      <w:u w:val="single"/>
    </w:rPr>
  </w:style>
  <w:style w:type="paragraph" w:styleId="Heading5">
    <w:name w:val="heading 5"/>
    <w:basedOn w:val="Normal"/>
    <w:next w:val="Normal"/>
    <w:link w:val="Heading5Char"/>
    <w:qFormat/>
    <w:rsid w:val="00CD70F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CD70F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CD70F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CD70F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CD70F3"/>
    <w:pPr>
      <w:numPr>
        <w:ilvl w:val="8"/>
        <w:numId w:val="1"/>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B38EE"/>
    <w:rPr>
      <w:rFonts w:eastAsia="Times New Roman" w:cs="Times New Roman" w:asciiTheme="majorHAnsi" w:hAnsiTheme="majorHAnsi"/>
      <w:b/>
      <w:caps/>
      <w:kern w:val="28"/>
      <w:sz w:val="28"/>
      <w:szCs w:val="20"/>
      <w:lang w:eastAsia="nb-NO"/>
    </w:rPr>
  </w:style>
  <w:style w:type="character" w:styleId="Heading2Char" w:customStyle="1">
    <w:name w:val="Heading 2 Char"/>
    <w:basedOn w:val="DefaultParagraphFont"/>
    <w:link w:val="Heading2"/>
    <w:rsid w:val="0027539B"/>
    <w:rPr>
      <w:rFonts w:eastAsia="Times New Roman" w:cs="Times New Roman" w:asciiTheme="majorHAnsi" w:hAnsiTheme="majorHAnsi"/>
      <w:b/>
      <w:sz w:val="24"/>
      <w:szCs w:val="20"/>
      <w:lang w:eastAsia="nb-NO"/>
    </w:rPr>
  </w:style>
  <w:style w:type="character" w:styleId="Heading3Char" w:customStyle="1">
    <w:name w:val="Heading 3 Char"/>
    <w:basedOn w:val="DefaultParagraphFont"/>
    <w:link w:val="Heading3"/>
    <w:uiPriority w:val="9"/>
    <w:rsid w:val="00534BA6"/>
    <w:rPr>
      <w:rFonts w:ascii="Arial" w:hAnsi="Arial" w:eastAsia="Times New Roman" w:cs="Times New Roman"/>
      <w:i/>
      <w:sz w:val="24"/>
      <w:szCs w:val="20"/>
      <w:lang w:eastAsia="nb-NO"/>
    </w:rPr>
  </w:style>
  <w:style w:type="character" w:styleId="Heading4Char" w:customStyle="1">
    <w:name w:val="Heading 4 Char"/>
    <w:basedOn w:val="DefaultParagraphFont"/>
    <w:link w:val="Heading4"/>
    <w:rsid w:val="001E02BB"/>
    <w:rPr>
      <w:rFonts w:eastAsia="Times New Roman" w:cs="Times New Roman"/>
      <w:i/>
      <w:sz w:val="24"/>
      <w:szCs w:val="20"/>
      <w:u w:val="single"/>
      <w:lang w:eastAsia="nb-NO"/>
    </w:rPr>
  </w:style>
  <w:style w:type="character" w:styleId="Heading5Char" w:customStyle="1">
    <w:name w:val="Heading 5 Char"/>
    <w:basedOn w:val="DefaultParagraphFont"/>
    <w:link w:val="Heading5"/>
    <w:rsid w:val="00CD70F3"/>
    <w:rPr>
      <w:rFonts w:ascii="Arial" w:hAnsi="Arial" w:eastAsia="Times New Roman" w:cs="Times New Roman"/>
      <w:szCs w:val="20"/>
      <w:lang w:eastAsia="nb-NO"/>
    </w:rPr>
  </w:style>
  <w:style w:type="character" w:styleId="Heading6Char" w:customStyle="1">
    <w:name w:val="Heading 6 Char"/>
    <w:basedOn w:val="DefaultParagraphFont"/>
    <w:link w:val="Heading6"/>
    <w:rsid w:val="00CD70F3"/>
    <w:rPr>
      <w:rFonts w:ascii="Arial" w:hAnsi="Arial" w:eastAsia="Times New Roman" w:cs="Times New Roman"/>
      <w:i/>
      <w:szCs w:val="20"/>
      <w:lang w:eastAsia="nb-NO"/>
    </w:rPr>
  </w:style>
  <w:style w:type="character" w:styleId="Heading7Char" w:customStyle="1">
    <w:name w:val="Heading 7 Char"/>
    <w:basedOn w:val="DefaultParagraphFont"/>
    <w:link w:val="Heading7"/>
    <w:rsid w:val="00CD70F3"/>
    <w:rPr>
      <w:rFonts w:ascii="Arial" w:hAnsi="Arial" w:eastAsia="Times New Roman" w:cs="Times New Roman"/>
      <w:sz w:val="20"/>
      <w:szCs w:val="20"/>
      <w:lang w:eastAsia="nb-NO"/>
    </w:rPr>
  </w:style>
  <w:style w:type="character" w:styleId="Heading8Char" w:customStyle="1">
    <w:name w:val="Heading 8 Char"/>
    <w:basedOn w:val="DefaultParagraphFont"/>
    <w:link w:val="Heading8"/>
    <w:rsid w:val="00CD70F3"/>
    <w:rPr>
      <w:rFonts w:ascii="Arial" w:hAnsi="Arial" w:eastAsia="Times New Roman" w:cs="Times New Roman"/>
      <w:i/>
      <w:sz w:val="20"/>
      <w:szCs w:val="20"/>
      <w:lang w:eastAsia="nb-NO"/>
    </w:rPr>
  </w:style>
  <w:style w:type="character" w:styleId="Heading9Char" w:customStyle="1">
    <w:name w:val="Heading 9 Char"/>
    <w:basedOn w:val="DefaultParagraphFont"/>
    <w:link w:val="Heading9"/>
    <w:rsid w:val="00CD70F3"/>
    <w:rPr>
      <w:rFonts w:ascii="Arial" w:hAnsi="Arial" w:eastAsia="Times New Roman" w:cs="Times New Roman"/>
      <w:i/>
      <w:sz w:val="18"/>
      <w:szCs w:val="20"/>
      <w:lang w:eastAsia="nb-NO"/>
    </w:rPr>
  </w:style>
  <w:style w:type="paragraph" w:styleId="ListParagraph">
    <w:name w:val="List Paragraph"/>
    <w:basedOn w:val="Normal"/>
    <w:uiPriority w:val="34"/>
    <w:qFormat/>
    <w:rsid w:val="00CD70F3"/>
    <w:pPr>
      <w:ind w:left="720"/>
      <w:contextualSpacing/>
    </w:pPr>
  </w:style>
  <w:style w:type="character" w:styleId="CommentReference">
    <w:name w:val="Comment Reference"/>
    <w:basedOn w:val="DefaultParagraphFont"/>
    <w:uiPriority w:val="99"/>
    <w:semiHidden/>
    <w:unhideWhenUsed/>
    <w:rsid w:val="00CD70F3"/>
    <w:rPr>
      <w:sz w:val="16"/>
      <w:szCs w:val="16"/>
    </w:rPr>
  </w:style>
  <w:style w:type="paragraph" w:styleId="CommentText">
    <w:name w:val="Comment Text"/>
    <w:basedOn w:val="Normal"/>
    <w:link w:val="CommentTextChar1"/>
    <w:uiPriority w:val="99"/>
    <w:semiHidden/>
    <w:unhideWhenUsed/>
    <w:rPr>
      <w:sz w:val="20"/>
    </w:rPr>
  </w:style>
  <w:style w:type="character" w:styleId="CommentTextChar1" w:customStyle="1">
    <w:name w:val="Comment Text Char1"/>
    <w:basedOn w:val="DefaultParagraphFont"/>
    <w:link w:val="CommentText"/>
    <w:uiPriority w:val="99"/>
    <w:rsid w:val="00CD70F3"/>
    <w:rPr>
      <w:rFonts w:eastAsia="Times New Roman" w:cs="Times New Roman"/>
      <w:sz w:val="20"/>
      <w:szCs w:val="20"/>
      <w:lang w:eastAsia="nb-NO"/>
    </w:rPr>
  </w:style>
  <w:style w:type="table" w:styleId="Lysliste1" w:customStyle="1">
    <w:name w:val="Lys liste1"/>
    <w:basedOn w:val="TableNormal"/>
    <w:uiPriority w:val="61"/>
    <w:rsid w:val="00CD70F3"/>
    <w:pPr>
      <w:spacing w:after="0" w:line="240" w:lineRule="auto"/>
    </w:pPr>
    <w:rPr>
      <w:lang w:val="da-DK"/>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styleId="BalloonText">
    <w:name w:val="Balloon Text"/>
    <w:basedOn w:val="Normal"/>
    <w:link w:val="BalloonTextChar"/>
    <w:uiPriority w:val="99"/>
    <w:semiHidden/>
    <w:unhideWhenUsed/>
    <w:rsid w:val="00CD70F3"/>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D70F3"/>
    <w:rPr>
      <w:rFonts w:ascii="Segoe UI" w:hAnsi="Segoe UI" w:eastAsia="Times New Roman" w:cs="Segoe UI"/>
      <w:sz w:val="18"/>
      <w:szCs w:val="18"/>
      <w:lang w:eastAsia="nb-NO"/>
    </w:rPr>
  </w:style>
  <w:style w:type="paragraph" w:styleId="Header">
    <w:name w:val="header"/>
    <w:basedOn w:val="Normal"/>
    <w:link w:val="HeaderChar"/>
    <w:uiPriority w:val="99"/>
    <w:unhideWhenUsed/>
    <w:rsid w:val="00CD70F3"/>
    <w:pPr>
      <w:tabs>
        <w:tab w:val="center" w:pos="4536"/>
        <w:tab w:val="right" w:pos="9072"/>
      </w:tabs>
    </w:pPr>
  </w:style>
  <w:style w:type="character" w:styleId="HeaderChar" w:customStyle="1">
    <w:name w:val="Header Char"/>
    <w:basedOn w:val="DefaultParagraphFont"/>
    <w:link w:val="Header"/>
    <w:uiPriority w:val="99"/>
    <w:rsid w:val="00CD70F3"/>
    <w:rPr>
      <w:rFonts w:ascii="Times New Roman" w:hAnsi="Times New Roman" w:eastAsia="Times New Roman" w:cs="Times New Roman"/>
      <w:sz w:val="24"/>
      <w:szCs w:val="20"/>
      <w:lang w:eastAsia="nb-NO"/>
    </w:rPr>
  </w:style>
  <w:style w:type="paragraph" w:styleId="Footer">
    <w:name w:val="footer"/>
    <w:basedOn w:val="Normal"/>
    <w:link w:val="FooterChar"/>
    <w:uiPriority w:val="99"/>
    <w:unhideWhenUsed/>
    <w:rsid w:val="00CD70F3"/>
    <w:pPr>
      <w:tabs>
        <w:tab w:val="center" w:pos="4536"/>
        <w:tab w:val="right" w:pos="9072"/>
      </w:tabs>
    </w:pPr>
  </w:style>
  <w:style w:type="character" w:styleId="FooterChar" w:customStyle="1">
    <w:name w:val="Footer Char"/>
    <w:basedOn w:val="DefaultParagraphFont"/>
    <w:link w:val="Footer"/>
    <w:uiPriority w:val="99"/>
    <w:rsid w:val="00CD70F3"/>
    <w:rPr>
      <w:rFonts w:ascii="Times New Roman" w:hAnsi="Times New Roman" w:eastAsia="Times New Roman" w:cs="Times New Roman"/>
      <w:sz w:val="24"/>
      <w:szCs w:val="20"/>
      <w:lang w:eastAsia="nb-NO"/>
    </w:rPr>
  </w:style>
  <w:style w:type="paragraph" w:styleId="NoSpacing">
    <w:name w:val="No Spacing"/>
    <w:link w:val="NoSpacingChar"/>
    <w:uiPriority w:val="1"/>
    <w:qFormat/>
    <w:rsid w:val="001B0243"/>
    <w:pPr>
      <w:spacing w:after="0" w:line="240" w:lineRule="auto"/>
    </w:pPr>
    <w:rPr>
      <w:rFonts w:ascii="Times New Roman" w:hAnsi="Times New Roman" w:eastAsia="Times New Roman" w:cs="Times New Roman"/>
      <w:sz w:val="24"/>
      <w:szCs w:val="20"/>
      <w:lang w:eastAsia="nb-NO"/>
    </w:rPr>
  </w:style>
  <w:style w:type="paragraph" w:styleId="BodyText">
    <w:name w:val="Body Text"/>
    <w:basedOn w:val="Normal"/>
    <w:link w:val="BodyTextChar"/>
    <w:uiPriority w:val="99"/>
    <w:unhideWhenUsed/>
    <w:rsid w:val="001B0243"/>
    <w:pPr>
      <w:spacing w:before="120" w:after="120"/>
    </w:pPr>
    <w:rPr>
      <w:rFonts w:ascii="Times New Roman" w:hAnsi="Times New Roman"/>
    </w:rPr>
  </w:style>
  <w:style w:type="character" w:styleId="BodyTextChar" w:customStyle="1">
    <w:name w:val="Body Text Char"/>
    <w:basedOn w:val="DefaultParagraphFont"/>
    <w:link w:val="BodyText"/>
    <w:uiPriority w:val="99"/>
    <w:rsid w:val="001B0243"/>
    <w:rPr>
      <w:rFonts w:ascii="Times New Roman" w:hAnsi="Times New Roman" w:eastAsia="Times New Roman" w:cs="Times New Roman"/>
      <w:sz w:val="24"/>
      <w:szCs w:val="20"/>
      <w:lang w:eastAsia="nb-NO"/>
    </w:rPr>
  </w:style>
  <w:style w:type="paragraph" w:styleId="BodyTextIndent">
    <w:name w:val="Body Text Indent"/>
    <w:basedOn w:val="Normal"/>
    <w:link w:val="BodyTextIndentChar"/>
    <w:uiPriority w:val="99"/>
    <w:semiHidden/>
    <w:unhideWhenUsed/>
    <w:rsid w:val="001B0243"/>
    <w:pPr>
      <w:spacing w:after="120"/>
      <w:ind w:left="283"/>
    </w:pPr>
  </w:style>
  <w:style w:type="character" w:styleId="BodyTextIndentChar" w:customStyle="1">
    <w:name w:val="Body Text Indent Char"/>
    <w:basedOn w:val="DefaultParagraphFont"/>
    <w:link w:val="BodyTextIndent"/>
    <w:uiPriority w:val="99"/>
    <w:semiHidden/>
    <w:rsid w:val="001B0243"/>
    <w:rPr>
      <w:rFonts w:eastAsia="Times New Roman" w:cs="Times New Roman"/>
      <w:sz w:val="24"/>
      <w:szCs w:val="20"/>
      <w:lang w:eastAsia="nb-NO"/>
    </w:rPr>
  </w:style>
  <w:style w:type="paragraph" w:styleId="BodyTextFirstIndent2">
    <w:name w:val="Body Text First Indent 2"/>
    <w:basedOn w:val="BodyTextIndent"/>
    <w:link w:val="BodyTextFirstIndent2Char"/>
    <w:uiPriority w:val="99"/>
    <w:unhideWhenUsed/>
    <w:rsid w:val="001B0243"/>
    <w:pPr>
      <w:spacing w:before="120"/>
      <w:ind w:left="360" w:firstLine="360"/>
    </w:pPr>
    <w:rPr>
      <w:rFonts w:ascii="Times New Roman" w:hAnsi="Times New Roman"/>
    </w:rPr>
  </w:style>
  <w:style w:type="character" w:styleId="BodyTextFirstIndent2Char" w:customStyle="1">
    <w:name w:val="Body Text First Indent 2 Char"/>
    <w:basedOn w:val="BodyTextIndentChar"/>
    <w:link w:val="BodyTextFirstIndent2"/>
    <w:uiPriority w:val="99"/>
    <w:rsid w:val="001B0243"/>
    <w:rPr>
      <w:rFonts w:ascii="Times New Roman" w:hAnsi="Times New Roman" w:eastAsia="Times New Roman" w:cs="Times New Roman"/>
      <w:sz w:val="24"/>
      <w:szCs w:val="20"/>
      <w:lang w:eastAsia="nb-NO"/>
    </w:rPr>
  </w:style>
  <w:style w:type="paragraph" w:styleId="List2">
    <w:name w:val="List 2"/>
    <w:basedOn w:val="Normal"/>
    <w:uiPriority w:val="99"/>
    <w:unhideWhenUsed/>
    <w:rsid w:val="00850136"/>
    <w:pPr>
      <w:spacing w:before="120" w:after="120"/>
      <w:ind w:left="566" w:hanging="283"/>
      <w:contextualSpacing/>
    </w:pPr>
    <w:rPr>
      <w:rFonts w:ascii="Times New Roman" w:hAnsi="Times New Roman"/>
    </w:rPr>
  </w:style>
  <w:style w:type="paragraph" w:styleId="ListBullet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ListBullet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TOC1">
    <w:name w:val="toc 1"/>
    <w:basedOn w:val="Normal"/>
    <w:next w:val="Normal"/>
    <w:autoRedefine/>
    <w:uiPriority w:val="39"/>
    <w:unhideWhenUsed/>
    <w:rsid w:val="00A57F07"/>
    <w:pPr>
      <w:spacing w:after="100"/>
    </w:pPr>
  </w:style>
  <w:style w:type="paragraph" w:styleId="TOC2">
    <w:name w:val="toc 2"/>
    <w:basedOn w:val="Normal"/>
    <w:next w:val="Normal"/>
    <w:autoRedefine/>
    <w:uiPriority w:val="39"/>
    <w:unhideWhenUsed/>
    <w:rsid w:val="00A57F07"/>
    <w:pPr>
      <w:spacing w:after="100"/>
      <w:ind w:left="240"/>
    </w:pPr>
  </w:style>
  <w:style w:type="paragraph" w:styleId="TOC3">
    <w:name w:val="toc 3"/>
    <w:basedOn w:val="Normal"/>
    <w:next w:val="Normal"/>
    <w:autoRedefine/>
    <w:uiPriority w:val="39"/>
    <w:unhideWhenUsed/>
    <w:rsid w:val="00A57F07"/>
    <w:pPr>
      <w:spacing w:after="100"/>
      <w:ind w:left="480"/>
    </w:pPr>
  </w:style>
  <w:style w:type="character" w:styleId="Hyperlink">
    <w:name w:val="Hyperlink"/>
    <w:basedOn w:val="DefaultParagraphFont"/>
    <w:uiPriority w:val="99"/>
    <w:unhideWhenUsed/>
    <w:rsid w:val="00A57F07"/>
    <w:rPr>
      <w:color w:val="0563C1" w:themeColor="hyperlink"/>
      <w:u w:val="single"/>
    </w:rPr>
  </w:style>
  <w:style w:type="paragraph" w:styleId="Revision">
    <w:name w:val="Revision"/>
    <w:hidden/>
    <w:uiPriority w:val="99"/>
    <w:semiHidden/>
    <w:rsid w:val="00A57F07"/>
    <w:pPr>
      <w:spacing w:after="0" w:line="240" w:lineRule="auto"/>
    </w:pPr>
    <w:rPr>
      <w:rFonts w:eastAsia="Times New Roman" w:cs="Times New Roman"/>
      <w:sz w:val="24"/>
      <w:szCs w:val="20"/>
      <w:lang w:eastAsia="nb-NO"/>
    </w:rPr>
  </w:style>
  <w:style w:type="character" w:styleId="FollowedHyperlink">
    <w:name w:val="FollowedHyperlink"/>
    <w:basedOn w:val="DefaultParagraphFont"/>
    <w:uiPriority w:val="99"/>
    <w:semiHidden/>
    <w:unhideWhenUsed/>
    <w:rsid w:val="00A57F07"/>
    <w:rPr>
      <w:color w:val="954F72" w:themeColor="followedHyperlink"/>
      <w:u w:val="single"/>
    </w:rPr>
  </w:style>
  <w:style w:type="paragraph" w:styleId="TOC4">
    <w:name w:val="toc 4"/>
    <w:basedOn w:val="Normal"/>
    <w:next w:val="Normal"/>
    <w:autoRedefine/>
    <w:uiPriority w:val="39"/>
    <w:unhideWhenUsed/>
    <w:rsid w:val="006B52FE"/>
    <w:pPr>
      <w:spacing w:after="100"/>
      <w:ind w:left="720"/>
    </w:pPr>
  </w:style>
  <w:style w:type="character" w:styleId="NoSpacingChar" w:customStyle="1">
    <w:name w:val="No Spacing Char"/>
    <w:basedOn w:val="DefaultParagraphFont"/>
    <w:link w:val="NoSpacing"/>
    <w:uiPriority w:val="1"/>
    <w:rsid w:val="004C4EE5"/>
    <w:rPr>
      <w:rFonts w:ascii="Times New Roman" w:hAnsi="Times New Roman" w:eastAsia="Times New Roman" w:cs="Times New Roman"/>
      <w:sz w:val="24"/>
      <w:szCs w:val="20"/>
      <w:lang w:eastAsia="nb-NO"/>
    </w:rPr>
  </w:style>
  <w:style w:type="character" w:styleId="Ulstomtale1" w:customStyle="1">
    <w:name w:val="Uløst omtale1"/>
    <w:basedOn w:val="DefaultParagraphFont"/>
    <w:uiPriority w:val="99"/>
    <w:semiHidden/>
    <w:unhideWhenUsed/>
    <w:rsid w:val="007A48D4"/>
    <w:rPr>
      <w:color w:val="605E5C"/>
      <w:shd w:val="clear" w:color="auto" w:fill="E1DFDD"/>
    </w:rPr>
  </w:style>
  <w:style w:type="table" w:styleId="TableGrid">
    <w:name w:val="Table Grid"/>
    <w:basedOn w:val="TableNormal"/>
    <w:uiPriority w:val="39"/>
    <w:rsid w:val="003B1E3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4B3B9B"/>
    <w:rPr>
      <w:color w:val="605E5C"/>
      <w:shd w:val="clear" w:color="auto" w:fill="E1DFDD"/>
    </w:rPr>
  </w:style>
  <w:style w:type="character" w:styleId="CommentReference1" w:customStyle="1">
    <w:name w:val="Comment Reference1"/>
    <w:basedOn w:val="DefaultParagraphFont"/>
    <w:uiPriority w:val="99"/>
    <w:semiHidden/>
    <w:unhideWhenUsed/>
    <w:rsid w:val="006D3BBF"/>
    <w:rPr>
      <w:sz w:val="16"/>
      <w:szCs w:val="16"/>
    </w:rPr>
  </w:style>
  <w:style w:type="paragraph" w:styleId="CommentText1" w:customStyle="1">
    <w:name w:val="Comment Text1"/>
    <w:basedOn w:val="Normal"/>
    <w:link w:val="CommentTextChar"/>
    <w:uiPriority w:val="99"/>
    <w:unhideWhenUsed/>
    <w:rsid w:val="006D3BBF"/>
    <w:pPr>
      <w:spacing w:after="200"/>
    </w:pPr>
    <w:rPr>
      <w:rFonts w:eastAsiaTheme="minorHAnsi" w:cstheme="minorBidi"/>
      <w:sz w:val="20"/>
      <w:lang w:val="da-DK" w:eastAsia="en-US"/>
    </w:rPr>
  </w:style>
  <w:style w:type="character" w:styleId="CommentTextChar" w:customStyle="1">
    <w:name w:val="Comment Text Char"/>
    <w:basedOn w:val="DefaultParagraphFont"/>
    <w:link w:val="CommentText1"/>
    <w:uiPriority w:val="99"/>
    <w:rsid w:val="006D3BBF"/>
    <w:rPr>
      <w:sz w:val="20"/>
      <w:szCs w:val="20"/>
      <w:lang w:val="da-DK"/>
    </w:rPr>
  </w:style>
  <w:style w:type="paragraph" w:styleId="CommentSubject1" w:customStyle="1">
    <w:name w:val="Comment Subject1"/>
    <w:basedOn w:val="CommentText1"/>
    <w:next w:val="CommentText1"/>
    <w:link w:val="CommentSubjectChar"/>
    <w:uiPriority w:val="99"/>
    <w:semiHidden/>
    <w:unhideWhenUsed/>
    <w:rsid w:val="006D3BBF"/>
    <w:pPr>
      <w:spacing w:after="0"/>
    </w:pPr>
    <w:rPr>
      <w:rFonts w:eastAsia="Times New Roman" w:cs="Times New Roman"/>
      <w:b/>
      <w:bCs/>
      <w:lang w:eastAsia="nb-NO"/>
    </w:rPr>
  </w:style>
  <w:style w:type="character" w:styleId="CommentSubjectChar" w:customStyle="1">
    <w:name w:val="Comment Subject Char"/>
    <w:basedOn w:val="CommentTextChar"/>
    <w:link w:val="CommentSubject1"/>
    <w:uiPriority w:val="99"/>
    <w:semiHidden/>
    <w:rsid w:val="006D3BBF"/>
    <w:rPr>
      <w:rFonts w:eastAsia="Times New Roman" w:cs="Times New Roman"/>
      <w:b/>
      <w:bCs/>
      <w:sz w:val="20"/>
      <w:szCs w:val="20"/>
      <w:lang w:val="da-DK"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comments" Target="comments.xml" Id="rId18" /><Relationship Type="http://schemas.openxmlformats.org/officeDocument/2006/relationships/customXml" Target="../customXml/item3.xml" Id="rId3" /><Relationship Type="http://schemas.microsoft.com/office/2018/08/relationships/commentsExtensible" Target="commentsExtensible.xml" Id="rId21"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microsoft.com/office/2016/09/relationships/commentsIds" Target="commentsIds.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theme" Target="theme/theme1.xml" Id="rId24" /><Relationship Type="http://schemas.openxmlformats.org/officeDocument/2006/relationships/customXml" Target="../customXml/item5.xml" Id="rId5" /><Relationship Type="http://schemas.openxmlformats.org/officeDocument/2006/relationships/footer" Target="footer2.xml" Id="rId15" /><Relationship Type="http://schemas.microsoft.com/office/2011/relationships/people" Target="people.xml" Id="rId23" /><Relationship Type="http://schemas.openxmlformats.org/officeDocument/2006/relationships/footnotes" Target="foot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fontTable" Target="fontTable.xml" Id="rId22" /><Relationship Type="http://schemas.microsoft.com/office/2020/10/relationships/intelligence" Target="intelligence2.xml" Id="R0282a58afa62486d"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DFD03359FF36498B3EEBDEC6102C4B" ma:contentTypeVersion="6" ma:contentTypeDescription="Opprett et nytt dokument." ma:contentTypeScope="" ma:versionID="7dba2854bcb698345e371c72a3c52b69">
  <xsd:schema xmlns:xsd="http://www.w3.org/2001/XMLSchema" xmlns:xs="http://www.w3.org/2001/XMLSchema" xmlns:p="http://schemas.microsoft.com/office/2006/metadata/properties" xmlns:ns2="31ad40cc-5a13-404d-b898-f088df2d5275" xmlns:ns3="64b5a4fa-5139-4c4a-9ced-6f0cf6a33e8e" targetNamespace="http://schemas.microsoft.com/office/2006/metadata/properties" ma:root="true" ma:fieldsID="bdcbc036a4ba9aac76b637b4187fa22e" ns2:_="" ns3:_="">
    <xsd:import namespace="31ad40cc-5a13-404d-b898-f088df2d5275"/>
    <xsd:import namespace="64b5a4fa-5139-4c4a-9ced-6f0cf6a33e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d40cc-5a13-404d-b898-f088df2d52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b5a4fa-5139-4c4a-9ced-6f0cf6a33e8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2F6A02-B478-487E-BB76-6034E52A7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d40cc-5a13-404d-b898-f088df2d5275"/>
    <ds:schemaRef ds:uri="64b5a4fa-5139-4c4a-9ced-6f0cf6a33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7EE24FB2-BC51-40B2-9AA0-29082B1467BB}">
  <ds:schemaRefs>
    <ds:schemaRef ds:uri="http://schemas.microsoft.com/sharepoint/v3/contenttype/forms"/>
  </ds:schemaRefs>
</ds:datastoreItem>
</file>

<file path=customXml/itemProps5.xml><?xml version="1.0" encoding="utf-8"?>
<ds:datastoreItem xmlns:ds="http://schemas.openxmlformats.org/officeDocument/2006/customXml" ds:itemID="{C2E766C2-0449-4059-8E77-5CF8786753C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Farholm, Marthe Brun</dc:creator>
  <keywords/>
  <lastModifiedBy>Lysholm, Lone</lastModifiedBy>
  <revision>15</revision>
  <dcterms:created xsi:type="dcterms:W3CDTF">2026-07-16T10:38:00.0000000Z</dcterms:created>
  <dcterms:modified xsi:type="dcterms:W3CDTF">2026-07-29T08:41:26.1217073Z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2493c184,48ee983d,37bab249</vt:lpwstr>
  </property>
  <property fmtid="{D5CDD505-2E9C-101B-9397-08002B2CF9AE}" pid="3" name="ClassificationContentMarkingFooterFontProps">
    <vt:lpwstr>#000000,8,Aptos</vt:lpwstr>
  </property>
  <property fmtid="{D5CDD505-2E9C-101B-9397-08002B2CF9AE}" pid="4" name="ClassificationContentMarkingFooterText">
    <vt:lpwstr>Sensitivitet: Internt</vt:lpwstr>
  </property>
  <property fmtid="{D5CDD505-2E9C-101B-9397-08002B2CF9AE}" pid="5" name="MSIP_Label_6fa5d1b4-6544-4638-a1e1-f3f461063895_Enabled">
    <vt:lpwstr>true</vt:lpwstr>
  </property>
  <property fmtid="{D5CDD505-2E9C-101B-9397-08002B2CF9AE}" pid="6" name="MSIP_Label_6fa5d1b4-6544-4638-a1e1-f3f461063895_SetDate">
    <vt:lpwstr>2026-07-16T07:01:44Z</vt:lpwstr>
  </property>
  <property fmtid="{D5CDD505-2E9C-101B-9397-08002B2CF9AE}" pid="7" name="MSIP_Label_6fa5d1b4-6544-4638-a1e1-f3f461063895_Method">
    <vt:lpwstr>Privileged</vt:lpwstr>
  </property>
  <property fmtid="{D5CDD505-2E9C-101B-9397-08002B2CF9AE}" pid="8" name="MSIP_Label_6fa5d1b4-6544-4638-a1e1-f3f461063895_Name">
    <vt:lpwstr>Internt</vt:lpwstr>
  </property>
  <property fmtid="{D5CDD505-2E9C-101B-9397-08002B2CF9AE}" pid="9" name="MSIP_Label_6fa5d1b4-6544-4638-a1e1-f3f461063895_SiteId">
    <vt:lpwstr>d0de3863-9e2f-4f1d-98d7-97e5e90b1288</vt:lpwstr>
  </property>
  <property fmtid="{D5CDD505-2E9C-101B-9397-08002B2CF9AE}" pid="10" name="MSIP_Label_6fa5d1b4-6544-4638-a1e1-f3f461063895_ActionId">
    <vt:lpwstr>d4cec450-c484-492a-89d5-a8dff54c735a</vt:lpwstr>
  </property>
  <property fmtid="{D5CDD505-2E9C-101B-9397-08002B2CF9AE}" pid="11" name="MSIP_Label_6fa5d1b4-6544-4638-a1e1-f3f461063895_ContentBits">
    <vt:lpwstr>2</vt:lpwstr>
  </property>
  <property fmtid="{D5CDD505-2E9C-101B-9397-08002B2CF9AE}" pid="12" name="MSIP_Label_6fa5d1b4-6544-4638-a1e1-f3f461063895_Tag">
    <vt:lpwstr>10, 0, 1, 1</vt:lpwstr>
  </property>
  <property fmtid="{D5CDD505-2E9C-101B-9397-08002B2CF9AE}" pid="13" name="ContentTypeId">
    <vt:lpwstr>0x010100D8DFD03359FF36498B3EEBDEC6102C4B</vt:lpwstr>
  </property>
</Properties>
</file>